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E055B" w14:textId="059FA75D" w:rsidR="00426C67" w:rsidRDefault="00E724D9" w:rsidP="00426C67">
      <w:pPr>
        <w:rPr>
          <w:rFonts w:ascii="Calibri" w:hAnsi="Calibri" w:cs="Tahoma"/>
          <w:sz w:val="20"/>
          <w:szCs w:val="20"/>
        </w:rPr>
      </w:pPr>
      <w:r>
        <w:rPr>
          <w:noProof/>
        </w:rPr>
        <w:drawing>
          <wp:anchor distT="0" distB="0" distL="114300" distR="114300" simplePos="0" relativeHeight="251653632" behindDoc="0" locked="0" layoutInCell="1" allowOverlap="1" wp14:anchorId="6F74FE1B" wp14:editId="1FB5801D">
            <wp:simplePos x="0" y="0"/>
            <wp:positionH relativeFrom="margin">
              <wp:posOffset>2896475</wp:posOffset>
            </wp:positionH>
            <wp:positionV relativeFrom="paragraph">
              <wp:posOffset>-836619</wp:posOffset>
            </wp:positionV>
            <wp:extent cx="3905948" cy="3589251"/>
            <wp:effectExtent l="647700" t="762000" r="647065" b="754380"/>
            <wp:wrapNone/>
            <wp:docPr id="824407169" name="Picture 824407169" descr="A logo with hands around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75944" name="Picture 323975944" descr="A logo with hands around a shield&#10;&#10;Description automatically generated"/>
                    <pic:cNvPicPr/>
                  </pic:nvPicPr>
                  <pic:blipFill>
                    <a:blip r:embed="rId13" cstate="print">
                      <a:alphaModFix amt="44000"/>
                      <a:extLst>
                        <a:ext uri="{28A0092B-C50C-407E-A947-70E740481C1C}">
                          <a14:useLocalDpi xmlns:a14="http://schemas.microsoft.com/office/drawing/2010/main" val="0"/>
                        </a:ext>
                      </a:extLst>
                    </a:blip>
                    <a:stretch>
                      <a:fillRect/>
                    </a:stretch>
                  </pic:blipFill>
                  <pic:spPr>
                    <a:xfrm rot="19755010">
                      <a:off x="0" y="0"/>
                      <a:ext cx="3905948" cy="3589251"/>
                    </a:xfrm>
                    <a:prstGeom prst="rect">
                      <a:avLst/>
                    </a:prstGeom>
                  </pic:spPr>
                </pic:pic>
              </a:graphicData>
            </a:graphic>
            <wp14:sizeRelH relativeFrom="margin">
              <wp14:pctWidth>0</wp14:pctWidth>
            </wp14:sizeRelH>
            <wp14:sizeRelV relativeFrom="margin">
              <wp14:pctHeight>0</wp14:pctHeight>
            </wp14:sizeRelV>
          </wp:anchor>
        </w:drawing>
      </w:r>
      <w:r w:rsidR="00051701">
        <w:rPr>
          <w:noProof/>
          <w:color w:val="FFFF00"/>
          <w:lang w:eastAsia="en-GB"/>
        </w:rPr>
        <mc:AlternateContent>
          <mc:Choice Requires="wps">
            <w:drawing>
              <wp:anchor distT="0" distB="0" distL="114300" distR="114300" simplePos="0" relativeHeight="251655680" behindDoc="0" locked="0" layoutInCell="1" allowOverlap="1" wp14:anchorId="2F15DD7D" wp14:editId="4710A642">
                <wp:simplePos x="0" y="0"/>
                <wp:positionH relativeFrom="column">
                  <wp:posOffset>3486150</wp:posOffset>
                </wp:positionH>
                <wp:positionV relativeFrom="paragraph">
                  <wp:posOffset>7465060</wp:posOffset>
                </wp:positionV>
                <wp:extent cx="3086100" cy="792480"/>
                <wp:effectExtent l="0" t="0" r="0" b="635"/>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3F030" w14:textId="77777777" w:rsidR="00C565A6" w:rsidRPr="00780361" w:rsidRDefault="00C565A6" w:rsidP="00780361">
                            <w:pPr>
                              <w:jc w:val="right"/>
                              <w:rPr>
                                <w:sz w:val="96"/>
                                <w:szCs w:val="96"/>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F15DD7D" id="Rectangle 16" o:spid="_x0000_s1026" style="position:absolute;margin-left:274.5pt;margin-top:587.8pt;width:243pt;height:6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" filled="f" stroked="f">
                <v:textbox style="mso-fit-shape-to-text:t">
                  <w:txbxContent>
                    <w:p w14:paraId="2BC3F030" w14:textId="77777777" w:rsidR="00C565A6" w:rsidRPr="00780361" w:rsidRDefault="00C565A6" w:rsidP="00780361">
                      <w:pPr>
                        <w:jc w:val="right"/>
                        <w:rPr>
                          <w:sz w:val="96"/>
                          <w:szCs w:val="96"/>
                        </w:rPr>
                      </w:pPr>
                    </w:p>
                  </w:txbxContent>
                </v:textbox>
              </v:rect>
            </w:pict>
          </mc:Fallback>
        </mc:AlternateContent>
      </w:r>
    </w:p>
    <w:p w14:paraId="3E7037CB" w14:textId="474AB0D8" w:rsidR="00426C67" w:rsidRDefault="00AE71F5" w:rsidP="00426C67">
      <w:pPr>
        <w:rPr>
          <w:rFonts w:ascii="Calibri" w:hAnsi="Calibri" w:cs="Tahoma"/>
          <w:sz w:val="20"/>
          <w:szCs w:val="20"/>
        </w:rPr>
      </w:pPr>
      <w:r w:rsidRPr="00A90612">
        <w:rPr>
          <w:rFonts w:ascii="Calibri" w:hAnsi="Calibri" w:cs="Tahoma"/>
          <w:noProof/>
          <w:sz w:val="20"/>
          <w:szCs w:val="20"/>
        </w:rPr>
        <mc:AlternateContent>
          <mc:Choice Requires="wps">
            <w:drawing>
              <wp:anchor distT="45720" distB="45720" distL="114300" distR="114300" simplePos="0" relativeHeight="251662848" behindDoc="0" locked="0" layoutInCell="1" allowOverlap="1" wp14:anchorId="7D56BEF2" wp14:editId="7D92A07E">
                <wp:simplePos x="0" y="0"/>
                <wp:positionH relativeFrom="column">
                  <wp:posOffset>-211455</wp:posOffset>
                </wp:positionH>
                <wp:positionV relativeFrom="paragraph">
                  <wp:posOffset>153670</wp:posOffset>
                </wp:positionV>
                <wp:extent cx="3419475" cy="1990725"/>
                <wp:effectExtent l="0" t="0" r="9525" b="9525"/>
                <wp:wrapSquare wrapText="bothSides"/>
                <wp:docPr id="1594950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990725"/>
                        </a:xfrm>
                        <a:prstGeom prst="rect">
                          <a:avLst/>
                        </a:prstGeom>
                        <a:solidFill>
                          <a:srgbClr val="FFFFFF"/>
                        </a:solidFill>
                        <a:ln w="9525">
                          <a:noFill/>
                          <a:miter lim="800000"/>
                          <a:headEnd/>
                          <a:tailEnd/>
                        </a:ln>
                      </wps:spPr>
                      <wps:txbx>
                        <w:txbxContent>
                          <w:p w14:paraId="3B3EBBB6" w14:textId="4474532A" w:rsidR="00A90612" w:rsidRPr="00AE71F5" w:rsidRDefault="00A90612" w:rsidP="00A90612">
                            <w:pPr>
                              <w:jc w:val="center"/>
                              <w:rPr>
                                <w:rFonts w:ascii="Arial" w:hAnsi="Arial" w:cs="Arial"/>
                                <w:b/>
                                <w:i/>
                                <w:color w:val="8EAADB" w:themeColor="accent1" w:themeTint="99"/>
                                <w:sz w:val="36"/>
                                <w:szCs w:val="36"/>
                              </w:rPr>
                            </w:pPr>
                            <w:proofErr w:type="gramStart"/>
                            <w:r w:rsidRPr="00AE71F5">
                              <w:rPr>
                                <w:rFonts w:ascii="Arial" w:hAnsi="Arial" w:cs="Arial"/>
                                <w:b/>
                                <w:bCs/>
                                <w:i/>
                                <w:color w:val="8EAADB" w:themeColor="accent1" w:themeTint="99"/>
                                <w:sz w:val="36"/>
                                <w:szCs w:val="36"/>
                              </w:rPr>
                              <w:t>“ At</w:t>
                            </w:r>
                            <w:proofErr w:type="gramEnd"/>
                            <w:r w:rsidRPr="00AE71F5">
                              <w:rPr>
                                <w:rFonts w:ascii="Arial" w:hAnsi="Arial" w:cs="Arial"/>
                                <w:b/>
                                <w:bCs/>
                                <w:i/>
                                <w:color w:val="8EAADB" w:themeColor="accent1" w:themeTint="99"/>
                                <w:sz w:val="36"/>
                                <w:szCs w:val="36"/>
                              </w:rPr>
                              <w:t xml:space="preserve"> Rutherglen High School we work together to create high quality and inclusive learning experiences which promote sustained and positive outcomes for our learners”</w:t>
                            </w:r>
                          </w:p>
                          <w:p w14:paraId="7ADAE392" w14:textId="2A316820" w:rsidR="00A90612" w:rsidRPr="00AE71F5" w:rsidRDefault="00A90612">
                            <w:pPr>
                              <w:rPr>
                                <w:color w:val="8EAADB" w:themeColor="accent1" w:themeTint="99"/>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56BEF2" id="_x0000_t202" coordsize="21600,21600" o:spt="202" path="m,l,21600r21600,l21600,xe">
                <v:stroke joinstyle="miter"/>
                <v:path gradientshapeok="t" o:connecttype="rect"/>
              </v:shapetype>
              <v:shape id="Text Box 2" o:spid="_x0000_s1027" type="#_x0000_t202" style="position:absolute;margin-left:-16.65pt;margin-top:12.1pt;width:269.25pt;height:156.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" stroked="f">
                <v:textbox>
                  <w:txbxContent>
                    <w:p w14:paraId="3B3EBBB6" w14:textId="4474532A" w:rsidR="00A90612" w:rsidRPr="00AE71F5" w:rsidRDefault="00A90612" w:rsidP="00A90612">
                      <w:pPr>
                        <w:jc w:val="center"/>
                        <w:rPr>
                          <w:rFonts w:ascii="Arial" w:hAnsi="Arial" w:cs="Arial"/>
                          <w:b/>
                          <w:i/>
                          <w:color w:val="8EAADB" w:themeColor="accent1" w:themeTint="99"/>
                          <w:sz w:val="36"/>
                          <w:szCs w:val="36"/>
                        </w:rPr>
                      </w:pPr>
                      <w:proofErr w:type="gramStart"/>
                      <w:r w:rsidRPr="00AE71F5">
                        <w:rPr>
                          <w:rFonts w:ascii="Arial" w:hAnsi="Arial" w:cs="Arial"/>
                          <w:b/>
                          <w:bCs/>
                          <w:i/>
                          <w:color w:val="8EAADB" w:themeColor="accent1" w:themeTint="99"/>
                          <w:sz w:val="36"/>
                          <w:szCs w:val="36"/>
                        </w:rPr>
                        <w:t>“ At</w:t>
                      </w:r>
                      <w:proofErr w:type="gramEnd"/>
                      <w:r w:rsidRPr="00AE71F5">
                        <w:rPr>
                          <w:rFonts w:ascii="Arial" w:hAnsi="Arial" w:cs="Arial"/>
                          <w:b/>
                          <w:bCs/>
                          <w:i/>
                          <w:color w:val="8EAADB" w:themeColor="accent1" w:themeTint="99"/>
                          <w:sz w:val="36"/>
                          <w:szCs w:val="36"/>
                        </w:rPr>
                        <w:t xml:space="preserve"> Rutherglen High School we work together to create high quality and inclusive learning experiences which promote sustained and positive outcomes for our learners”</w:t>
                      </w:r>
                    </w:p>
                    <w:p w14:paraId="7ADAE392" w14:textId="2A316820" w:rsidR="00A90612" w:rsidRPr="00AE71F5" w:rsidRDefault="00A90612">
                      <w:pPr>
                        <w:rPr>
                          <w:color w:val="8EAADB" w:themeColor="accent1" w:themeTint="99"/>
                          <w:sz w:val="36"/>
                          <w:szCs w:val="36"/>
                        </w:rPr>
                      </w:pPr>
                    </w:p>
                  </w:txbxContent>
                </v:textbox>
                <w10:wrap type="square"/>
              </v:shape>
            </w:pict>
          </mc:Fallback>
        </mc:AlternateContent>
      </w:r>
    </w:p>
    <w:p w14:paraId="72194860" w14:textId="63091BB8" w:rsidR="00426C67" w:rsidRDefault="00426C67" w:rsidP="00426C67">
      <w:pPr>
        <w:rPr>
          <w:rFonts w:ascii="Calibri" w:hAnsi="Calibri" w:cs="Tahoma"/>
          <w:sz w:val="20"/>
          <w:szCs w:val="20"/>
        </w:rPr>
      </w:pPr>
      <w:bookmarkStart w:id="0" w:name="_Hlk57638872"/>
      <w:bookmarkEnd w:id="0"/>
    </w:p>
    <w:p w14:paraId="4EFA7EB7" w14:textId="609F0655" w:rsidR="00426C67" w:rsidRDefault="00426C67" w:rsidP="00426C67">
      <w:pPr>
        <w:rPr>
          <w:rFonts w:ascii="Calibri" w:hAnsi="Calibri" w:cs="Tahoma"/>
          <w:sz w:val="20"/>
          <w:szCs w:val="20"/>
        </w:rPr>
      </w:pPr>
    </w:p>
    <w:p w14:paraId="7ADC056C" w14:textId="056CE417" w:rsidR="00426C67" w:rsidRDefault="00426C67" w:rsidP="00426C67">
      <w:pPr>
        <w:rPr>
          <w:rFonts w:ascii="Calibri" w:hAnsi="Calibri" w:cs="Tahoma"/>
          <w:sz w:val="20"/>
          <w:szCs w:val="20"/>
        </w:rPr>
      </w:pPr>
    </w:p>
    <w:p w14:paraId="65C9035B" w14:textId="5D192DEA" w:rsidR="00426C67" w:rsidRDefault="00426C67" w:rsidP="00426C67">
      <w:pPr>
        <w:rPr>
          <w:rFonts w:ascii="Calibri" w:hAnsi="Calibri" w:cs="Tahoma"/>
          <w:sz w:val="20"/>
          <w:szCs w:val="20"/>
        </w:rPr>
      </w:pPr>
    </w:p>
    <w:p w14:paraId="6B92B577" w14:textId="6BB60695" w:rsidR="00426C67" w:rsidRDefault="00426C67" w:rsidP="00426C67">
      <w:pPr>
        <w:rPr>
          <w:rFonts w:ascii="Calibri" w:hAnsi="Calibri" w:cs="Tahoma"/>
          <w:sz w:val="20"/>
          <w:szCs w:val="20"/>
        </w:rPr>
      </w:pPr>
    </w:p>
    <w:p w14:paraId="76487649" w14:textId="237E81EA" w:rsidR="00426C67" w:rsidRDefault="00426C67" w:rsidP="00426C67">
      <w:pPr>
        <w:rPr>
          <w:rFonts w:ascii="Calibri" w:hAnsi="Calibri" w:cs="Tahoma"/>
          <w:sz w:val="20"/>
          <w:szCs w:val="20"/>
        </w:rPr>
      </w:pPr>
    </w:p>
    <w:p w14:paraId="54EEC9A0" w14:textId="46D089E1" w:rsidR="00426C67" w:rsidRDefault="00426C67" w:rsidP="00426C67">
      <w:pPr>
        <w:rPr>
          <w:rFonts w:ascii="Calibri" w:hAnsi="Calibri" w:cs="Tahoma"/>
          <w:sz w:val="20"/>
          <w:szCs w:val="20"/>
        </w:rPr>
      </w:pPr>
    </w:p>
    <w:p w14:paraId="67B9E9BF" w14:textId="66E81FC8" w:rsidR="00426C67" w:rsidRPr="00540753" w:rsidRDefault="004F1AC5" w:rsidP="00426C67">
      <w:pPr>
        <w:rPr>
          <w:rFonts w:asciiTheme="minorHAnsi" w:hAnsiTheme="minorHAnsi" w:cstheme="minorHAnsi"/>
          <w:sz w:val="20"/>
          <w:szCs w:val="20"/>
        </w:rPr>
      </w:pPr>
      <w:r>
        <w:rPr>
          <w:noProof/>
          <w:color w:val="FFFF00"/>
          <w:lang w:eastAsia="en-GB"/>
        </w:rPr>
        <mc:AlternateContent>
          <mc:Choice Requires="wps">
            <w:drawing>
              <wp:anchor distT="0" distB="0" distL="114300" distR="114300" simplePos="0" relativeHeight="251658752" behindDoc="0" locked="0" layoutInCell="1" allowOverlap="1" wp14:anchorId="2DE8BA63" wp14:editId="372F3C9A">
                <wp:simplePos x="0" y="0"/>
                <wp:positionH relativeFrom="margin">
                  <wp:posOffset>-207010</wp:posOffset>
                </wp:positionH>
                <wp:positionV relativeFrom="paragraph">
                  <wp:posOffset>170815</wp:posOffset>
                </wp:positionV>
                <wp:extent cx="7038975" cy="2656205"/>
                <wp:effectExtent l="0" t="0" r="0" b="0"/>
                <wp:wrapNone/>
                <wp:docPr id="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975" cy="265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46EDF" w14:textId="2D4D6D28" w:rsidR="00C565A6" w:rsidRPr="00141348" w:rsidRDefault="00E724D9" w:rsidP="00E724D9">
                            <w:pPr>
                              <w:jc w:val="center"/>
                              <w:rPr>
                                <w:rFonts w:ascii="Calibri" w:hAnsi="Calibri"/>
                                <w:b/>
                                <w:bCs/>
                                <w:color w:val="1F497D"/>
                                <w:sz w:val="68"/>
                                <w:szCs w:val="68"/>
                              </w:rPr>
                            </w:pPr>
                            <w:r>
                              <w:rPr>
                                <w:rFonts w:ascii="Calibri" w:hAnsi="Calibri"/>
                                <w:b/>
                                <w:bCs/>
                                <w:sz w:val="68"/>
                                <w:szCs w:val="68"/>
                              </w:rPr>
                              <w:t>RUTHERGLEN</w:t>
                            </w:r>
                            <w:r w:rsidR="00C565A6" w:rsidRPr="00141348">
                              <w:rPr>
                                <w:rFonts w:ascii="Calibri" w:hAnsi="Calibri"/>
                                <w:b/>
                                <w:bCs/>
                                <w:sz w:val="68"/>
                                <w:szCs w:val="68"/>
                              </w:rPr>
                              <w:t xml:space="preserve"> HIGH SCHOOL</w:t>
                            </w:r>
                          </w:p>
                          <w:p w14:paraId="0C7E3F0D" w14:textId="77777777" w:rsidR="00C565A6" w:rsidRDefault="00C565A6">
                            <w:pPr>
                              <w:rPr>
                                <w:rFonts w:ascii="Calibri" w:hAnsi="Calibri"/>
                                <w:b/>
                                <w:bCs/>
                                <w:sz w:val="40"/>
                                <w:szCs w:val="40"/>
                              </w:rPr>
                            </w:pPr>
                          </w:p>
                          <w:p w14:paraId="2070DDEB" w14:textId="496A3A73" w:rsidR="00C565A6" w:rsidRPr="002B0C3F" w:rsidRDefault="005A2FBF" w:rsidP="002B0C3F">
                            <w:pPr>
                              <w:jc w:val="center"/>
                              <w:rPr>
                                <w:rFonts w:ascii="Calibri" w:hAnsi="Calibri"/>
                                <w:b/>
                                <w:bCs/>
                                <w:sz w:val="56"/>
                                <w:szCs w:val="56"/>
                              </w:rPr>
                            </w:pPr>
                            <w:r>
                              <w:rPr>
                                <w:rFonts w:ascii="Calibri" w:hAnsi="Calibri"/>
                                <w:b/>
                                <w:bCs/>
                                <w:sz w:val="56"/>
                                <w:szCs w:val="56"/>
                              </w:rPr>
                              <w:t xml:space="preserve">Child Protection </w:t>
                            </w:r>
                            <w:r w:rsidR="004F1AC5">
                              <w:rPr>
                                <w:rFonts w:ascii="Calibri" w:hAnsi="Calibri"/>
                                <w:b/>
                                <w:bCs/>
                                <w:sz w:val="56"/>
                                <w:szCs w:val="56"/>
                              </w:rPr>
                              <w:t xml:space="preserve">&amp; </w:t>
                            </w:r>
                            <w:r>
                              <w:rPr>
                                <w:rFonts w:ascii="Calibri" w:hAnsi="Calibri"/>
                                <w:b/>
                                <w:bCs/>
                                <w:sz w:val="56"/>
                                <w:szCs w:val="56"/>
                              </w:rPr>
                              <w:t>Safeguarding</w:t>
                            </w:r>
                            <w:r w:rsidR="004F1AC5">
                              <w:rPr>
                                <w:rFonts w:ascii="Calibri" w:hAnsi="Calibri"/>
                                <w:b/>
                                <w:bCs/>
                                <w:sz w:val="56"/>
                                <w:szCs w:val="56"/>
                              </w:rPr>
                              <w:t xml:space="preserve"> Policy</w:t>
                            </w:r>
                          </w:p>
                          <w:p w14:paraId="24FE3D37" w14:textId="77777777" w:rsidR="00C565A6" w:rsidRPr="00780361" w:rsidRDefault="00C565A6">
                            <w:pPr>
                              <w:rPr>
                                <w:rFonts w:ascii="Calibri" w:hAnsi="Calibri"/>
                                <w:b/>
                                <w:bCs/>
                                <w:color w:val="000000"/>
                                <w:sz w:val="32"/>
                                <w:szCs w:val="32"/>
                              </w:rPr>
                            </w:pPr>
                          </w:p>
                          <w:p w14:paraId="487F2D57" w14:textId="77777777" w:rsidR="00C565A6" w:rsidRPr="00780361" w:rsidRDefault="00C565A6" w:rsidP="002B0C3F">
                            <w:pPr>
                              <w:jc w:val="center"/>
                              <w:rPr>
                                <w:rFonts w:ascii="Calibri" w:hAnsi="Calibri"/>
                                <w:b/>
                                <w:bCs/>
                                <w:color w:val="000000"/>
                                <w:sz w:val="32"/>
                                <w:szCs w:val="32"/>
                              </w:rPr>
                            </w:pP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2DE8BA63" id="Rectangle 17" o:spid="_x0000_s1028" style="position:absolute;margin-left:-16.3pt;margin-top:13.45pt;width:554.25pt;height:209.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" filled="f" stroked="f">
                <v:textbox>
                  <w:txbxContent>
                    <w:p w14:paraId="2EE46EDF" w14:textId="2D4D6D28" w:rsidR="00C565A6" w:rsidRPr="00141348" w:rsidRDefault="00E724D9" w:rsidP="00E724D9">
                      <w:pPr>
                        <w:jc w:val="center"/>
                        <w:rPr>
                          <w:rFonts w:ascii="Calibri" w:hAnsi="Calibri"/>
                          <w:b/>
                          <w:bCs/>
                          <w:color w:val="1F497D"/>
                          <w:sz w:val="68"/>
                          <w:szCs w:val="68"/>
                        </w:rPr>
                      </w:pPr>
                      <w:r>
                        <w:rPr>
                          <w:rFonts w:ascii="Calibri" w:hAnsi="Calibri"/>
                          <w:b/>
                          <w:bCs/>
                          <w:sz w:val="68"/>
                          <w:szCs w:val="68"/>
                        </w:rPr>
                        <w:t>RUTHERGLEN</w:t>
                      </w:r>
                      <w:r w:rsidR="00C565A6" w:rsidRPr="00141348">
                        <w:rPr>
                          <w:rFonts w:ascii="Calibri" w:hAnsi="Calibri"/>
                          <w:b/>
                          <w:bCs/>
                          <w:sz w:val="68"/>
                          <w:szCs w:val="68"/>
                        </w:rPr>
                        <w:t xml:space="preserve"> HIGH SCHOOL</w:t>
                      </w:r>
                    </w:p>
                    <w:p w14:paraId="0C7E3F0D" w14:textId="77777777" w:rsidR="00C565A6" w:rsidRDefault="00C565A6">
                      <w:pPr>
                        <w:rPr>
                          <w:rFonts w:ascii="Calibri" w:hAnsi="Calibri"/>
                          <w:b/>
                          <w:bCs/>
                          <w:sz w:val="40"/>
                          <w:szCs w:val="40"/>
                        </w:rPr>
                      </w:pPr>
                    </w:p>
                    <w:p w14:paraId="2070DDEB" w14:textId="496A3A73" w:rsidR="00C565A6" w:rsidRPr="002B0C3F" w:rsidRDefault="005A2FBF" w:rsidP="002B0C3F">
                      <w:pPr>
                        <w:jc w:val="center"/>
                        <w:rPr>
                          <w:rFonts w:ascii="Calibri" w:hAnsi="Calibri"/>
                          <w:b/>
                          <w:bCs/>
                          <w:sz w:val="56"/>
                          <w:szCs w:val="56"/>
                        </w:rPr>
                      </w:pPr>
                      <w:r>
                        <w:rPr>
                          <w:rFonts w:ascii="Calibri" w:hAnsi="Calibri"/>
                          <w:b/>
                          <w:bCs/>
                          <w:sz w:val="56"/>
                          <w:szCs w:val="56"/>
                        </w:rPr>
                        <w:t xml:space="preserve">Child Protection </w:t>
                      </w:r>
                      <w:r w:rsidR="004F1AC5">
                        <w:rPr>
                          <w:rFonts w:ascii="Calibri" w:hAnsi="Calibri"/>
                          <w:b/>
                          <w:bCs/>
                          <w:sz w:val="56"/>
                          <w:szCs w:val="56"/>
                        </w:rPr>
                        <w:t xml:space="preserve">&amp; </w:t>
                      </w:r>
                      <w:r>
                        <w:rPr>
                          <w:rFonts w:ascii="Calibri" w:hAnsi="Calibri"/>
                          <w:b/>
                          <w:bCs/>
                          <w:sz w:val="56"/>
                          <w:szCs w:val="56"/>
                        </w:rPr>
                        <w:t>Safeguarding</w:t>
                      </w:r>
                      <w:r w:rsidR="004F1AC5">
                        <w:rPr>
                          <w:rFonts w:ascii="Calibri" w:hAnsi="Calibri"/>
                          <w:b/>
                          <w:bCs/>
                          <w:sz w:val="56"/>
                          <w:szCs w:val="56"/>
                        </w:rPr>
                        <w:t xml:space="preserve"> Policy</w:t>
                      </w:r>
                    </w:p>
                    <w:p w14:paraId="24FE3D37" w14:textId="77777777" w:rsidR="00C565A6" w:rsidRPr="00780361" w:rsidRDefault="00C565A6">
                      <w:pPr>
                        <w:rPr>
                          <w:rFonts w:ascii="Calibri" w:hAnsi="Calibri"/>
                          <w:b/>
                          <w:bCs/>
                          <w:color w:val="000000"/>
                          <w:sz w:val="32"/>
                          <w:szCs w:val="32"/>
                        </w:rPr>
                      </w:pPr>
                    </w:p>
                    <w:p w14:paraId="487F2D57" w14:textId="77777777" w:rsidR="00C565A6" w:rsidRPr="00780361" w:rsidRDefault="00C565A6" w:rsidP="002B0C3F">
                      <w:pPr>
                        <w:jc w:val="center"/>
                        <w:rPr>
                          <w:rFonts w:ascii="Calibri" w:hAnsi="Calibri"/>
                          <w:b/>
                          <w:bCs/>
                          <w:color w:val="000000"/>
                          <w:sz w:val="32"/>
                          <w:szCs w:val="32"/>
                        </w:rPr>
                      </w:pPr>
                    </w:p>
                  </w:txbxContent>
                </v:textbox>
                <w10:wrap anchorx="margin"/>
              </v:rect>
            </w:pict>
          </mc:Fallback>
        </mc:AlternateContent>
      </w:r>
    </w:p>
    <w:p w14:paraId="6249306E" w14:textId="7FDD468A" w:rsidR="00426C67" w:rsidRPr="00540753" w:rsidRDefault="00426C67" w:rsidP="00426C67">
      <w:pPr>
        <w:rPr>
          <w:rFonts w:asciiTheme="minorHAnsi" w:hAnsiTheme="minorHAnsi" w:cstheme="minorHAnsi"/>
          <w:sz w:val="20"/>
          <w:szCs w:val="20"/>
        </w:rPr>
      </w:pPr>
    </w:p>
    <w:p w14:paraId="2CD3E951" w14:textId="52CB120A" w:rsidR="00426C67" w:rsidRPr="00540753" w:rsidRDefault="00426C67" w:rsidP="00426C67">
      <w:pPr>
        <w:rPr>
          <w:rFonts w:asciiTheme="minorHAnsi" w:hAnsiTheme="minorHAnsi" w:cstheme="minorHAnsi"/>
          <w:sz w:val="20"/>
          <w:szCs w:val="20"/>
        </w:rPr>
      </w:pPr>
    </w:p>
    <w:p w14:paraId="58AA9DD8" w14:textId="2648A064" w:rsidR="00426C67" w:rsidRPr="00540753" w:rsidRDefault="00426C67" w:rsidP="00426C67">
      <w:pPr>
        <w:rPr>
          <w:rFonts w:asciiTheme="minorHAnsi" w:hAnsiTheme="minorHAnsi" w:cstheme="minorHAnsi"/>
          <w:sz w:val="20"/>
          <w:szCs w:val="20"/>
        </w:rPr>
      </w:pPr>
    </w:p>
    <w:p w14:paraId="24764402" w14:textId="5E5B9D37" w:rsidR="00426C67" w:rsidRPr="00540753" w:rsidRDefault="00426C67" w:rsidP="00426C67">
      <w:pPr>
        <w:rPr>
          <w:rFonts w:asciiTheme="minorHAnsi" w:hAnsiTheme="minorHAnsi" w:cstheme="minorHAnsi"/>
          <w:sz w:val="20"/>
          <w:szCs w:val="20"/>
        </w:rPr>
      </w:pPr>
    </w:p>
    <w:p w14:paraId="681BC0B7" w14:textId="523A1AB0" w:rsidR="00426C67" w:rsidRPr="00540753" w:rsidRDefault="00426C67" w:rsidP="00426C67">
      <w:pPr>
        <w:rPr>
          <w:rFonts w:asciiTheme="minorHAnsi" w:hAnsiTheme="minorHAnsi" w:cstheme="minorHAnsi"/>
          <w:sz w:val="20"/>
          <w:szCs w:val="20"/>
        </w:rPr>
      </w:pPr>
    </w:p>
    <w:p w14:paraId="0BBD0AF8" w14:textId="6B1773F1" w:rsidR="00426C67" w:rsidRPr="00540753" w:rsidRDefault="00426C67" w:rsidP="00426C67">
      <w:pPr>
        <w:rPr>
          <w:rFonts w:asciiTheme="minorHAnsi" w:hAnsiTheme="minorHAnsi" w:cstheme="minorHAnsi"/>
          <w:sz w:val="20"/>
          <w:szCs w:val="20"/>
        </w:rPr>
      </w:pPr>
    </w:p>
    <w:p w14:paraId="6E5A8171" w14:textId="3E905C7F" w:rsidR="00426C67" w:rsidRPr="00540753" w:rsidRDefault="00426C67" w:rsidP="00426C67">
      <w:pPr>
        <w:rPr>
          <w:rFonts w:asciiTheme="minorHAnsi" w:hAnsiTheme="minorHAnsi" w:cstheme="minorHAnsi"/>
          <w:sz w:val="20"/>
          <w:szCs w:val="20"/>
        </w:rPr>
      </w:pPr>
    </w:p>
    <w:p w14:paraId="2124B27B" w14:textId="77777777" w:rsidR="00426C67" w:rsidRPr="00540753" w:rsidRDefault="00426C67" w:rsidP="00426C67">
      <w:pPr>
        <w:rPr>
          <w:rFonts w:asciiTheme="minorHAnsi" w:hAnsiTheme="minorHAnsi" w:cstheme="minorHAnsi"/>
          <w:sz w:val="20"/>
          <w:szCs w:val="20"/>
        </w:rPr>
      </w:pPr>
    </w:p>
    <w:p w14:paraId="17DFD7DA" w14:textId="77777777" w:rsidR="00426C67" w:rsidRPr="00540753" w:rsidRDefault="00426C67" w:rsidP="00426C67">
      <w:pPr>
        <w:rPr>
          <w:rFonts w:asciiTheme="minorHAnsi" w:hAnsiTheme="minorHAnsi" w:cstheme="minorHAnsi"/>
          <w:sz w:val="20"/>
          <w:szCs w:val="20"/>
        </w:rPr>
      </w:pPr>
    </w:p>
    <w:p w14:paraId="01687E65" w14:textId="77777777" w:rsidR="00426C67" w:rsidRPr="00540753" w:rsidRDefault="00426C67" w:rsidP="00426C67">
      <w:pPr>
        <w:rPr>
          <w:rFonts w:asciiTheme="minorHAnsi" w:hAnsiTheme="minorHAnsi" w:cstheme="minorHAnsi"/>
          <w:sz w:val="20"/>
          <w:szCs w:val="20"/>
        </w:rPr>
      </w:pPr>
    </w:p>
    <w:p w14:paraId="20C5A503" w14:textId="77777777" w:rsidR="00426C67" w:rsidRPr="00540753" w:rsidRDefault="00426C67" w:rsidP="00426C67">
      <w:pPr>
        <w:rPr>
          <w:rFonts w:asciiTheme="minorHAnsi" w:hAnsiTheme="minorHAnsi" w:cstheme="minorHAnsi"/>
          <w:sz w:val="20"/>
          <w:szCs w:val="20"/>
        </w:rPr>
      </w:pPr>
    </w:p>
    <w:p w14:paraId="59582008" w14:textId="77777777" w:rsidR="00426C67" w:rsidRPr="00540753" w:rsidRDefault="00426C67" w:rsidP="00426C67">
      <w:pPr>
        <w:rPr>
          <w:rFonts w:asciiTheme="minorHAnsi" w:hAnsiTheme="minorHAnsi" w:cstheme="minorHAnsi"/>
          <w:sz w:val="20"/>
          <w:szCs w:val="20"/>
        </w:rPr>
      </w:pPr>
    </w:p>
    <w:p w14:paraId="24D1C43D" w14:textId="0DD5DD0E" w:rsidR="00426C67" w:rsidRPr="00540753" w:rsidRDefault="00426C67" w:rsidP="00426C67">
      <w:pPr>
        <w:rPr>
          <w:rFonts w:asciiTheme="minorHAnsi" w:hAnsiTheme="minorHAnsi" w:cstheme="minorHAnsi"/>
          <w:sz w:val="20"/>
          <w:szCs w:val="20"/>
        </w:rPr>
      </w:pPr>
    </w:p>
    <w:p w14:paraId="1E62148E" w14:textId="7A64D19D" w:rsidR="00426C67" w:rsidRPr="00540753" w:rsidRDefault="00426C67" w:rsidP="00426C67">
      <w:pPr>
        <w:rPr>
          <w:rFonts w:asciiTheme="minorHAnsi" w:hAnsiTheme="minorHAnsi" w:cstheme="minorHAnsi"/>
          <w:sz w:val="20"/>
          <w:szCs w:val="20"/>
        </w:rPr>
      </w:pPr>
    </w:p>
    <w:p w14:paraId="33BB4E7F" w14:textId="5D506A70" w:rsidR="00426C67" w:rsidRPr="00540753" w:rsidRDefault="00426C67" w:rsidP="00426C67">
      <w:pPr>
        <w:rPr>
          <w:rFonts w:asciiTheme="minorHAnsi" w:hAnsiTheme="minorHAnsi" w:cstheme="minorHAnsi"/>
          <w:sz w:val="20"/>
          <w:szCs w:val="20"/>
        </w:rPr>
      </w:pPr>
    </w:p>
    <w:p w14:paraId="33BF3FD8" w14:textId="2EAC118F" w:rsidR="00426C67" w:rsidRDefault="00AE29D0" w:rsidP="00426C67">
      <w:pPr>
        <w:rPr>
          <w:rFonts w:asciiTheme="minorHAnsi" w:hAnsiTheme="minorHAnsi" w:cstheme="minorHAnsi"/>
          <w:sz w:val="20"/>
          <w:szCs w:val="20"/>
        </w:rPr>
      </w:pPr>
      <w:r w:rsidRPr="00AE29D0">
        <w:rPr>
          <w:rFonts w:asciiTheme="minorHAnsi" w:hAnsiTheme="minorHAnsi" w:cstheme="minorHAnsi"/>
          <w:b/>
          <w:noProof/>
          <w:spacing w:val="-11"/>
          <w:w w:val="105"/>
          <w:sz w:val="32"/>
          <w:szCs w:val="32"/>
        </w:rPr>
        <mc:AlternateContent>
          <mc:Choice Requires="wps">
            <w:drawing>
              <wp:anchor distT="45720" distB="45720" distL="114300" distR="114300" simplePos="0" relativeHeight="251685376" behindDoc="0" locked="0" layoutInCell="1" allowOverlap="1" wp14:anchorId="0A5B141D" wp14:editId="19E54EB2">
                <wp:simplePos x="0" y="0"/>
                <wp:positionH relativeFrom="margin">
                  <wp:posOffset>150495</wp:posOffset>
                </wp:positionH>
                <wp:positionV relativeFrom="paragraph">
                  <wp:posOffset>33020</wp:posOffset>
                </wp:positionV>
                <wp:extent cx="6438900" cy="2222500"/>
                <wp:effectExtent l="0" t="0" r="0" b="6350"/>
                <wp:wrapNone/>
                <wp:docPr id="7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222500"/>
                        </a:xfrm>
                        <a:prstGeom prst="rect">
                          <a:avLst/>
                        </a:prstGeom>
                        <a:solidFill>
                          <a:schemeClr val="bg1">
                            <a:alpha val="31000"/>
                          </a:schemeClr>
                        </a:solidFill>
                        <a:ln w="9525">
                          <a:noFill/>
                          <a:miter lim="800000"/>
                          <a:headEnd/>
                          <a:tailEnd/>
                        </a:ln>
                      </wps:spPr>
                      <wps:txbx>
                        <w:txbxContent>
                          <w:p w14:paraId="1AA25054" w14:textId="72876FF0" w:rsidR="00AE29D0" w:rsidRDefault="00AE29D0" w:rsidP="00AE29D0">
                            <w:pPr>
                              <w:jc w:val="center"/>
                              <w:rPr>
                                <w:rFonts w:asciiTheme="minorHAnsi" w:hAnsiTheme="minorHAnsi" w:cstheme="minorHAnsi"/>
                                <w:b/>
                                <w:spacing w:val="-11"/>
                                <w:w w:val="105"/>
                                <w:sz w:val="44"/>
                                <w:szCs w:val="44"/>
                              </w:rPr>
                            </w:pPr>
                            <w:r w:rsidRPr="00AE29D0">
                              <w:rPr>
                                <w:rFonts w:asciiTheme="minorHAnsi" w:hAnsiTheme="minorHAnsi" w:cstheme="minorHAnsi"/>
                                <w:b/>
                                <w:spacing w:val="-11"/>
                                <w:w w:val="105"/>
                                <w:sz w:val="44"/>
                                <w:szCs w:val="44"/>
                              </w:rPr>
                              <w:t xml:space="preserve">"Above all, the welfare of children, young people and protected adults is the paramount </w:t>
                            </w:r>
                            <w:r w:rsidR="00FB1797" w:rsidRPr="00AE29D0">
                              <w:rPr>
                                <w:rFonts w:asciiTheme="minorHAnsi" w:hAnsiTheme="minorHAnsi" w:cstheme="minorHAnsi"/>
                                <w:b/>
                                <w:spacing w:val="-11"/>
                                <w:w w:val="105"/>
                                <w:sz w:val="44"/>
                                <w:szCs w:val="44"/>
                              </w:rPr>
                              <w:t>consideration,</w:t>
                            </w:r>
                            <w:r w:rsidRPr="00AE29D0">
                              <w:rPr>
                                <w:rFonts w:asciiTheme="minorHAnsi" w:hAnsiTheme="minorHAnsi" w:cstheme="minorHAnsi"/>
                                <w:b/>
                                <w:spacing w:val="-11"/>
                                <w:w w:val="105"/>
                                <w:sz w:val="44"/>
                                <w:szCs w:val="44"/>
                              </w:rPr>
                              <w:t xml:space="preserve"> and we must all work together to ensure they are protected."</w:t>
                            </w:r>
                          </w:p>
                          <w:p w14:paraId="20C6699E" w14:textId="77777777" w:rsidR="00AE29D0" w:rsidRPr="00AE29D0" w:rsidRDefault="00AE29D0" w:rsidP="00AE29D0">
                            <w:pPr>
                              <w:jc w:val="center"/>
                              <w:rPr>
                                <w:rFonts w:asciiTheme="minorHAnsi" w:hAnsiTheme="minorHAnsi" w:cstheme="minorHAnsi"/>
                                <w:b/>
                                <w:spacing w:val="-11"/>
                                <w:w w:val="105"/>
                                <w:sz w:val="44"/>
                                <w:szCs w:val="44"/>
                              </w:rPr>
                            </w:pPr>
                          </w:p>
                          <w:p w14:paraId="5FF0642E" w14:textId="77777777" w:rsidR="00AE29D0" w:rsidRPr="005A2FBF" w:rsidRDefault="00AE29D0" w:rsidP="00AE29D0">
                            <w:pPr>
                              <w:jc w:val="right"/>
                              <w:rPr>
                                <w:rFonts w:asciiTheme="minorHAnsi" w:hAnsiTheme="minorHAnsi" w:cstheme="minorHAnsi"/>
                                <w:b/>
                                <w:spacing w:val="-11"/>
                                <w:w w:val="105"/>
                              </w:rPr>
                            </w:pPr>
                            <w:r w:rsidRPr="005A2FBF">
                              <w:rPr>
                                <w:rFonts w:asciiTheme="minorHAnsi" w:hAnsiTheme="minorHAnsi" w:cstheme="minorHAnsi"/>
                                <w:b/>
                                <w:spacing w:val="-11"/>
                                <w:w w:val="105"/>
                              </w:rPr>
                              <w:t>Child Protection and Safeguarding Policy, Education Scotland (2021)</w:t>
                            </w:r>
                          </w:p>
                          <w:p w14:paraId="77F1614A" w14:textId="6704041E" w:rsidR="00AE29D0" w:rsidRDefault="00AE29D0" w:rsidP="00AE29D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B141D" id="_x0000_s1029" type="#_x0000_t202" style="position:absolute;margin-left:11.85pt;margin-top:2.6pt;width:507pt;height:175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" fillcolor="white [3212]" stroked="f">
                <v:fill opacity="20303f"/>
                <v:textbox>
                  <w:txbxContent>
                    <w:p w14:paraId="1AA25054" w14:textId="72876FF0" w:rsidR="00AE29D0" w:rsidRDefault="00AE29D0" w:rsidP="00AE29D0">
                      <w:pPr>
                        <w:jc w:val="center"/>
                        <w:rPr>
                          <w:rFonts w:asciiTheme="minorHAnsi" w:hAnsiTheme="minorHAnsi" w:cstheme="minorHAnsi"/>
                          <w:b/>
                          <w:spacing w:val="-11"/>
                          <w:w w:val="105"/>
                          <w:sz w:val="44"/>
                          <w:szCs w:val="44"/>
                        </w:rPr>
                      </w:pPr>
                      <w:r w:rsidRPr="00AE29D0">
                        <w:rPr>
                          <w:rFonts w:asciiTheme="minorHAnsi" w:hAnsiTheme="minorHAnsi" w:cstheme="minorHAnsi"/>
                          <w:b/>
                          <w:spacing w:val="-11"/>
                          <w:w w:val="105"/>
                          <w:sz w:val="44"/>
                          <w:szCs w:val="44"/>
                        </w:rPr>
                        <w:t xml:space="preserve">"Above all, the welfare of children, young people and protected adults is the paramount </w:t>
                      </w:r>
                      <w:r w:rsidR="00FB1797" w:rsidRPr="00AE29D0">
                        <w:rPr>
                          <w:rFonts w:asciiTheme="minorHAnsi" w:hAnsiTheme="minorHAnsi" w:cstheme="minorHAnsi"/>
                          <w:b/>
                          <w:spacing w:val="-11"/>
                          <w:w w:val="105"/>
                          <w:sz w:val="44"/>
                          <w:szCs w:val="44"/>
                        </w:rPr>
                        <w:t>consideration,</w:t>
                      </w:r>
                      <w:r w:rsidRPr="00AE29D0">
                        <w:rPr>
                          <w:rFonts w:asciiTheme="minorHAnsi" w:hAnsiTheme="minorHAnsi" w:cstheme="minorHAnsi"/>
                          <w:b/>
                          <w:spacing w:val="-11"/>
                          <w:w w:val="105"/>
                          <w:sz w:val="44"/>
                          <w:szCs w:val="44"/>
                        </w:rPr>
                        <w:t xml:space="preserve"> and we must all work together to ensure they are protected."</w:t>
                      </w:r>
                    </w:p>
                    <w:p w14:paraId="20C6699E" w14:textId="77777777" w:rsidR="00AE29D0" w:rsidRPr="00AE29D0" w:rsidRDefault="00AE29D0" w:rsidP="00AE29D0">
                      <w:pPr>
                        <w:jc w:val="center"/>
                        <w:rPr>
                          <w:rFonts w:asciiTheme="minorHAnsi" w:hAnsiTheme="minorHAnsi" w:cstheme="minorHAnsi"/>
                          <w:b/>
                          <w:spacing w:val="-11"/>
                          <w:w w:val="105"/>
                          <w:sz w:val="44"/>
                          <w:szCs w:val="44"/>
                        </w:rPr>
                      </w:pPr>
                    </w:p>
                    <w:p w14:paraId="5FF0642E" w14:textId="77777777" w:rsidR="00AE29D0" w:rsidRPr="005A2FBF" w:rsidRDefault="00AE29D0" w:rsidP="00AE29D0">
                      <w:pPr>
                        <w:jc w:val="right"/>
                        <w:rPr>
                          <w:rFonts w:asciiTheme="minorHAnsi" w:hAnsiTheme="minorHAnsi" w:cstheme="minorHAnsi"/>
                          <w:b/>
                          <w:spacing w:val="-11"/>
                          <w:w w:val="105"/>
                        </w:rPr>
                      </w:pPr>
                      <w:r w:rsidRPr="005A2FBF">
                        <w:rPr>
                          <w:rFonts w:asciiTheme="minorHAnsi" w:hAnsiTheme="minorHAnsi" w:cstheme="minorHAnsi"/>
                          <w:b/>
                          <w:spacing w:val="-11"/>
                          <w:w w:val="105"/>
                        </w:rPr>
                        <w:t>Child Protection and Safeguarding Policy, Education Scotland (2021)</w:t>
                      </w:r>
                    </w:p>
                    <w:p w14:paraId="77F1614A" w14:textId="6704041E" w:rsidR="00AE29D0" w:rsidRDefault="00AE29D0" w:rsidP="00AE29D0">
                      <w:pPr>
                        <w:jc w:val="center"/>
                      </w:pPr>
                    </w:p>
                  </w:txbxContent>
                </v:textbox>
                <w10:wrap anchorx="margin"/>
              </v:shape>
            </w:pict>
          </mc:Fallback>
        </mc:AlternateContent>
      </w:r>
    </w:p>
    <w:p w14:paraId="70C3B924" w14:textId="29D6C0B8" w:rsidR="00141348" w:rsidRDefault="00141348" w:rsidP="00426C67">
      <w:pPr>
        <w:rPr>
          <w:rFonts w:asciiTheme="minorHAnsi" w:hAnsiTheme="minorHAnsi" w:cstheme="minorHAnsi"/>
          <w:sz w:val="20"/>
          <w:szCs w:val="20"/>
        </w:rPr>
      </w:pPr>
    </w:p>
    <w:p w14:paraId="3AD4DB9D" w14:textId="41C47A96" w:rsidR="00141348" w:rsidRDefault="00141348" w:rsidP="00426C67">
      <w:pPr>
        <w:rPr>
          <w:rFonts w:asciiTheme="minorHAnsi" w:hAnsiTheme="minorHAnsi" w:cstheme="minorHAnsi"/>
          <w:sz w:val="20"/>
          <w:szCs w:val="20"/>
        </w:rPr>
      </w:pPr>
    </w:p>
    <w:p w14:paraId="16E7B368" w14:textId="7B0E832C" w:rsidR="00141348" w:rsidRDefault="00141348" w:rsidP="00426C67">
      <w:pPr>
        <w:rPr>
          <w:rFonts w:asciiTheme="minorHAnsi" w:hAnsiTheme="minorHAnsi" w:cstheme="minorHAnsi"/>
          <w:sz w:val="20"/>
          <w:szCs w:val="20"/>
        </w:rPr>
      </w:pPr>
    </w:p>
    <w:p w14:paraId="416ACCF3" w14:textId="5420F7D7" w:rsidR="00141348" w:rsidRDefault="00141348" w:rsidP="00426C67">
      <w:pPr>
        <w:rPr>
          <w:rFonts w:asciiTheme="minorHAnsi" w:hAnsiTheme="minorHAnsi" w:cstheme="minorHAnsi"/>
          <w:sz w:val="20"/>
          <w:szCs w:val="20"/>
        </w:rPr>
      </w:pPr>
    </w:p>
    <w:p w14:paraId="327A339E" w14:textId="439172FB" w:rsidR="00141348" w:rsidRDefault="00141348" w:rsidP="00426C67">
      <w:pPr>
        <w:rPr>
          <w:rFonts w:asciiTheme="minorHAnsi" w:hAnsiTheme="minorHAnsi" w:cstheme="minorHAnsi"/>
          <w:sz w:val="20"/>
          <w:szCs w:val="20"/>
        </w:rPr>
      </w:pPr>
    </w:p>
    <w:p w14:paraId="4A90A53C" w14:textId="6190EBD5" w:rsidR="00141348" w:rsidRDefault="00141348" w:rsidP="00426C67">
      <w:pPr>
        <w:rPr>
          <w:rFonts w:asciiTheme="minorHAnsi" w:hAnsiTheme="minorHAnsi" w:cstheme="minorHAnsi"/>
          <w:sz w:val="20"/>
          <w:szCs w:val="20"/>
        </w:rPr>
      </w:pPr>
    </w:p>
    <w:p w14:paraId="234F2522" w14:textId="087C8245" w:rsidR="00141348" w:rsidRDefault="00141348" w:rsidP="00426C67">
      <w:pPr>
        <w:rPr>
          <w:rFonts w:asciiTheme="minorHAnsi" w:hAnsiTheme="minorHAnsi" w:cstheme="minorHAnsi"/>
          <w:sz w:val="20"/>
          <w:szCs w:val="20"/>
        </w:rPr>
      </w:pPr>
    </w:p>
    <w:p w14:paraId="5CB243B4" w14:textId="261993AB" w:rsidR="00141348" w:rsidRDefault="00141348" w:rsidP="00426C67">
      <w:pPr>
        <w:rPr>
          <w:rFonts w:asciiTheme="minorHAnsi" w:hAnsiTheme="minorHAnsi" w:cstheme="minorHAnsi"/>
          <w:sz w:val="20"/>
          <w:szCs w:val="20"/>
        </w:rPr>
      </w:pPr>
    </w:p>
    <w:p w14:paraId="462C9E7D" w14:textId="38C8F87A" w:rsidR="00141348" w:rsidRDefault="00141348" w:rsidP="00426C67">
      <w:pPr>
        <w:rPr>
          <w:rFonts w:asciiTheme="minorHAnsi" w:hAnsiTheme="minorHAnsi" w:cstheme="minorHAnsi"/>
          <w:sz w:val="20"/>
          <w:szCs w:val="20"/>
        </w:rPr>
      </w:pPr>
    </w:p>
    <w:p w14:paraId="10F13CB6" w14:textId="5612E622" w:rsidR="00141348" w:rsidRDefault="00141348" w:rsidP="00426C67">
      <w:pPr>
        <w:rPr>
          <w:rFonts w:asciiTheme="minorHAnsi" w:hAnsiTheme="minorHAnsi" w:cstheme="minorHAnsi"/>
          <w:sz w:val="20"/>
          <w:szCs w:val="20"/>
        </w:rPr>
      </w:pPr>
    </w:p>
    <w:p w14:paraId="121C8C5A" w14:textId="6C410D4B" w:rsidR="00141348" w:rsidRDefault="00141348" w:rsidP="00426C67">
      <w:pPr>
        <w:rPr>
          <w:rFonts w:asciiTheme="minorHAnsi" w:hAnsiTheme="minorHAnsi" w:cstheme="minorHAnsi"/>
          <w:sz w:val="20"/>
          <w:szCs w:val="20"/>
        </w:rPr>
      </w:pPr>
    </w:p>
    <w:p w14:paraId="16A7E3B8" w14:textId="41D7CBDB" w:rsidR="00141348" w:rsidRDefault="00141348" w:rsidP="00426C67">
      <w:pPr>
        <w:rPr>
          <w:rFonts w:asciiTheme="minorHAnsi" w:hAnsiTheme="minorHAnsi" w:cstheme="minorHAnsi"/>
          <w:sz w:val="20"/>
          <w:szCs w:val="20"/>
        </w:rPr>
      </w:pPr>
    </w:p>
    <w:p w14:paraId="71FF88C5" w14:textId="1A822066" w:rsidR="00426C67" w:rsidRPr="00540753" w:rsidRDefault="00426C67" w:rsidP="00426C67">
      <w:pPr>
        <w:rPr>
          <w:rFonts w:asciiTheme="minorHAnsi" w:hAnsiTheme="minorHAnsi" w:cstheme="minorHAnsi"/>
          <w:sz w:val="20"/>
          <w:szCs w:val="20"/>
        </w:rPr>
      </w:pPr>
    </w:p>
    <w:p w14:paraId="6A5BD0A0" w14:textId="54EB513C" w:rsidR="00426C67" w:rsidRPr="00540753" w:rsidRDefault="00426C67" w:rsidP="00426C67">
      <w:pPr>
        <w:rPr>
          <w:rFonts w:asciiTheme="minorHAnsi" w:hAnsiTheme="minorHAnsi" w:cstheme="minorHAnsi"/>
          <w:sz w:val="20"/>
          <w:szCs w:val="20"/>
        </w:rPr>
      </w:pPr>
    </w:p>
    <w:p w14:paraId="5F5F6FF3" w14:textId="0E833660" w:rsidR="00426C67" w:rsidRPr="00540753" w:rsidRDefault="00426C67" w:rsidP="00426C67">
      <w:pPr>
        <w:rPr>
          <w:rFonts w:asciiTheme="minorHAnsi" w:hAnsiTheme="minorHAnsi" w:cstheme="minorHAnsi"/>
          <w:sz w:val="20"/>
          <w:szCs w:val="20"/>
        </w:rPr>
      </w:pPr>
    </w:p>
    <w:p w14:paraId="6B56B7B5" w14:textId="739FD15D" w:rsidR="00426C67" w:rsidRPr="00540753" w:rsidRDefault="00426C67" w:rsidP="00426C67">
      <w:pPr>
        <w:rPr>
          <w:rFonts w:asciiTheme="minorHAnsi" w:hAnsiTheme="minorHAnsi" w:cstheme="minorHAnsi"/>
          <w:sz w:val="20"/>
          <w:szCs w:val="20"/>
        </w:rPr>
      </w:pPr>
    </w:p>
    <w:p w14:paraId="78D2934F" w14:textId="3F10537E" w:rsidR="00426C67" w:rsidRPr="00540753" w:rsidRDefault="00426C67" w:rsidP="00426C67">
      <w:pPr>
        <w:rPr>
          <w:rFonts w:asciiTheme="minorHAnsi" w:hAnsiTheme="minorHAnsi" w:cstheme="minorHAnsi"/>
          <w:sz w:val="20"/>
          <w:szCs w:val="20"/>
        </w:rPr>
      </w:pPr>
    </w:p>
    <w:p w14:paraId="416A47F1" w14:textId="5EF9078E" w:rsidR="00426C67" w:rsidRPr="00540753" w:rsidRDefault="00426C67" w:rsidP="00426C67">
      <w:pPr>
        <w:rPr>
          <w:rFonts w:asciiTheme="minorHAnsi" w:hAnsiTheme="minorHAnsi" w:cstheme="minorHAnsi"/>
          <w:sz w:val="20"/>
          <w:szCs w:val="20"/>
        </w:rPr>
      </w:pPr>
    </w:p>
    <w:p w14:paraId="2556C756" w14:textId="1E683916" w:rsidR="00426C67" w:rsidRPr="00540753" w:rsidRDefault="00426C67" w:rsidP="00426C67">
      <w:pPr>
        <w:rPr>
          <w:rFonts w:asciiTheme="minorHAnsi" w:hAnsiTheme="minorHAnsi" w:cstheme="minorHAnsi"/>
          <w:sz w:val="20"/>
          <w:szCs w:val="20"/>
        </w:rPr>
      </w:pPr>
    </w:p>
    <w:p w14:paraId="0D29FF78" w14:textId="77777777" w:rsidR="00426C67" w:rsidRPr="00540753" w:rsidRDefault="00426C67" w:rsidP="00426C67">
      <w:pPr>
        <w:rPr>
          <w:rFonts w:asciiTheme="minorHAnsi" w:hAnsiTheme="minorHAnsi" w:cstheme="minorHAnsi"/>
          <w:sz w:val="20"/>
          <w:szCs w:val="20"/>
        </w:rPr>
      </w:pPr>
    </w:p>
    <w:p w14:paraId="1F3A4E2D" w14:textId="77777777" w:rsidR="00426C67" w:rsidRPr="00540753" w:rsidRDefault="00426C67" w:rsidP="00426C67">
      <w:pPr>
        <w:rPr>
          <w:rFonts w:asciiTheme="minorHAnsi" w:hAnsiTheme="minorHAnsi" w:cstheme="minorHAnsi"/>
          <w:sz w:val="20"/>
          <w:szCs w:val="20"/>
        </w:rPr>
      </w:pPr>
    </w:p>
    <w:p w14:paraId="1AD5D4F0" w14:textId="7E74E477" w:rsidR="00426C67" w:rsidRDefault="00426C67" w:rsidP="00426C67">
      <w:pPr>
        <w:rPr>
          <w:rFonts w:asciiTheme="minorHAnsi" w:hAnsiTheme="minorHAnsi" w:cstheme="minorHAnsi"/>
          <w:sz w:val="20"/>
          <w:szCs w:val="20"/>
        </w:rPr>
      </w:pPr>
    </w:p>
    <w:p w14:paraId="656DA04A" w14:textId="360CF894" w:rsidR="00141348" w:rsidRDefault="00141348" w:rsidP="00426C67">
      <w:pPr>
        <w:rPr>
          <w:rFonts w:asciiTheme="minorHAnsi" w:hAnsiTheme="minorHAnsi" w:cstheme="minorHAnsi"/>
          <w:sz w:val="20"/>
          <w:szCs w:val="20"/>
        </w:rPr>
      </w:pPr>
    </w:p>
    <w:p w14:paraId="2AA9296C" w14:textId="36A6DE0A" w:rsidR="00141348" w:rsidRDefault="00141348" w:rsidP="00426C67">
      <w:pPr>
        <w:rPr>
          <w:rFonts w:asciiTheme="minorHAnsi" w:hAnsiTheme="minorHAnsi" w:cstheme="minorHAnsi"/>
          <w:sz w:val="20"/>
          <w:szCs w:val="20"/>
        </w:rPr>
      </w:pPr>
    </w:p>
    <w:p w14:paraId="3AA0FC40" w14:textId="4CF9FC30" w:rsidR="00141348" w:rsidRDefault="00141348" w:rsidP="00426C67">
      <w:pPr>
        <w:rPr>
          <w:rFonts w:asciiTheme="minorHAnsi" w:hAnsiTheme="minorHAnsi" w:cstheme="minorHAnsi"/>
          <w:sz w:val="20"/>
          <w:szCs w:val="20"/>
        </w:rPr>
      </w:pPr>
    </w:p>
    <w:p w14:paraId="2D4CAE95" w14:textId="1AC1E73A" w:rsidR="00141348" w:rsidRDefault="00141348" w:rsidP="00426C67">
      <w:pPr>
        <w:rPr>
          <w:rFonts w:asciiTheme="minorHAnsi" w:hAnsiTheme="minorHAnsi" w:cstheme="minorHAnsi"/>
          <w:sz w:val="20"/>
          <w:szCs w:val="20"/>
        </w:rPr>
      </w:pPr>
    </w:p>
    <w:p w14:paraId="2B2A629E" w14:textId="1416170D" w:rsidR="00141348" w:rsidRDefault="00141348" w:rsidP="00426C67">
      <w:pPr>
        <w:rPr>
          <w:rFonts w:asciiTheme="minorHAnsi" w:hAnsiTheme="minorHAnsi" w:cstheme="minorHAnsi"/>
          <w:sz w:val="20"/>
          <w:szCs w:val="20"/>
        </w:rPr>
      </w:pPr>
    </w:p>
    <w:p w14:paraId="2E7F046C" w14:textId="77777777" w:rsidR="00141348" w:rsidRPr="00540753" w:rsidRDefault="00141348" w:rsidP="00426C67">
      <w:pPr>
        <w:rPr>
          <w:rFonts w:asciiTheme="minorHAnsi" w:hAnsiTheme="minorHAnsi" w:cstheme="minorHAnsi"/>
          <w:sz w:val="20"/>
          <w:szCs w:val="20"/>
        </w:rPr>
      </w:pPr>
    </w:p>
    <w:p w14:paraId="65EBE35C" w14:textId="2E66EEAC" w:rsidR="005A2FBF" w:rsidRPr="00DE6606" w:rsidRDefault="005A2FBF" w:rsidP="00DE6606">
      <w:pPr>
        <w:rPr>
          <w:rFonts w:asciiTheme="minorHAnsi" w:eastAsia="Calibri" w:hAnsiTheme="minorHAnsi" w:cstheme="minorHAnsi"/>
          <w:b/>
          <w:bCs/>
          <w:noProof/>
          <w:sz w:val="32"/>
          <w:szCs w:val="32"/>
        </w:rPr>
      </w:pPr>
    </w:p>
    <w:p w14:paraId="7288A516" w14:textId="22013082" w:rsidR="005A2FBF" w:rsidRPr="005A2FBF" w:rsidRDefault="005A2FBF" w:rsidP="002A0B19">
      <w:pPr>
        <w:rPr>
          <w:rFonts w:asciiTheme="minorHAnsi" w:hAnsiTheme="minorHAnsi" w:cstheme="minorHAnsi"/>
          <w:b/>
          <w:bCs/>
        </w:rPr>
      </w:pPr>
    </w:p>
    <w:p w14:paraId="790F0C86" w14:textId="5089E29E" w:rsidR="002618D8" w:rsidRDefault="002618D8" w:rsidP="005A2FBF">
      <w:pPr>
        <w:spacing w:after="200"/>
        <w:jc w:val="center"/>
        <w:rPr>
          <w:rFonts w:asciiTheme="minorHAnsi" w:hAnsiTheme="minorHAnsi" w:cstheme="minorHAnsi"/>
          <w:b/>
          <w:bCs/>
          <w:noProof/>
          <w:sz w:val="36"/>
          <w:szCs w:val="36"/>
          <w:lang w:eastAsia="en-GB"/>
        </w:rPr>
      </w:pPr>
    </w:p>
    <w:p w14:paraId="798A1A6F" w14:textId="4733CBD9" w:rsidR="002618D8" w:rsidRDefault="002618D8" w:rsidP="005A2FBF">
      <w:pPr>
        <w:spacing w:after="200"/>
        <w:jc w:val="center"/>
        <w:rPr>
          <w:rFonts w:asciiTheme="minorHAnsi" w:hAnsiTheme="minorHAnsi" w:cstheme="minorHAnsi"/>
          <w:b/>
          <w:bCs/>
          <w:noProof/>
          <w:sz w:val="36"/>
          <w:szCs w:val="36"/>
          <w:lang w:eastAsia="en-GB"/>
        </w:rPr>
      </w:pPr>
    </w:p>
    <w:p w14:paraId="16DA60D4" w14:textId="3F3C4B1F" w:rsidR="005A2FBF" w:rsidRPr="004F1AC5" w:rsidRDefault="00E724D9" w:rsidP="005A2FBF">
      <w:pPr>
        <w:spacing w:after="200"/>
        <w:jc w:val="center"/>
        <w:rPr>
          <w:rFonts w:asciiTheme="minorHAnsi" w:eastAsia="Arial" w:hAnsiTheme="minorHAnsi" w:cstheme="minorHAnsi"/>
          <w:b/>
          <w:bCs/>
          <w:noProof/>
          <w:spacing w:val="-9"/>
          <w:w w:val="110"/>
          <w:sz w:val="36"/>
          <w:szCs w:val="36"/>
          <w:lang w:eastAsia="en-GB"/>
        </w:rPr>
      </w:pPr>
      <w:r>
        <w:rPr>
          <w:noProof/>
        </w:rPr>
        <w:lastRenderedPageBreak/>
        <w:drawing>
          <wp:anchor distT="0" distB="0" distL="114300" distR="114300" simplePos="0" relativeHeight="251695616" behindDoc="0" locked="0" layoutInCell="1" allowOverlap="1" wp14:anchorId="071AABE6" wp14:editId="6B1E0142">
            <wp:simplePos x="0" y="0"/>
            <wp:positionH relativeFrom="margin">
              <wp:posOffset>5522427</wp:posOffset>
            </wp:positionH>
            <wp:positionV relativeFrom="paragraph">
              <wp:posOffset>-573441</wp:posOffset>
            </wp:positionV>
            <wp:extent cx="1164058" cy="1069675"/>
            <wp:effectExtent l="0" t="0" r="0" b="0"/>
            <wp:wrapNone/>
            <wp:docPr id="2135805832" name="Picture 2135805832" descr="A logo with hands around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75944" name="Picture 323975944" descr="A logo with hands around a shie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4058" cy="10696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bCs/>
          <w:noProof/>
          <w:color w:val="000000"/>
          <w:sz w:val="36"/>
          <w:szCs w:val="36"/>
          <w:lang w:eastAsia="en-GB"/>
        </w:rPr>
        <w:t>Rutherglen</w:t>
      </w:r>
      <w:r w:rsidR="005A2FBF" w:rsidRPr="004F1AC5">
        <w:rPr>
          <w:rFonts w:asciiTheme="minorHAnsi" w:hAnsiTheme="minorHAnsi" w:cstheme="minorHAnsi"/>
          <w:b/>
          <w:bCs/>
          <w:noProof/>
          <w:sz w:val="36"/>
          <w:szCs w:val="36"/>
          <w:lang w:eastAsia="en-GB"/>
        </w:rPr>
        <w:t xml:space="preserve"> High School</w:t>
      </w:r>
    </w:p>
    <w:p w14:paraId="52C17065" w14:textId="77777777" w:rsidR="005A2FBF" w:rsidRPr="004F1AC5" w:rsidRDefault="005A2FBF" w:rsidP="005A2FBF">
      <w:pPr>
        <w:spacing w:after="200"/>
        <w:jc w:val="center"/>
        <w:rPr>
          <w:rFonts w:asciiTheme="minorHAnsi" w:eastAsia="Calibri" w:hAnsiTheme="minorHAnsi" w:cstheme="minorHAnsi"/>
          <w:b/>
          <w:bCs/>
          <w:sz w:val="36"/>
          <w:szCs w:val="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F1AC5">
        <w:rPr>
          <w:rFonts w:asciiTheme="minorHAnsi" w:eastAsia="Arial" w:hAnsiTheme="minorHAnsi" w:cstheme="minorHAnsi"/>
          <w:b/>
          <w:bCs/>
          <w:noProof/>
          <w:spacing w:val="-9"/>
          <w:w w:val="110"/>
          <w:sz w:val="36"/>
          <w:szCs w:val="36"/>
          <w:lang w:eastAsia="en-GB"/>
        </w:rPr>
        <w:t>Child Protection and Safeguarding Policy &amp; Procedures</w:t>
      </w:r>
    </w:p>
    <w:p w14:paraId="6201A230" w14:textId="77777777" w:rsidR="005A2FBF" w:rsidRPr="005A2FBF" w:rsidRDefault="005A2FBF" w:rsidP="005A2FBF">
      <w:pPr>
        <w:rPr>
          <w:rFonts w:asciiTheme="minorHAnsi" w:hAnsiTheme="minorHAnsi" w:cstheme="minorHAnsi"/>
          <w:b/>
          <w:spacing w:val="-11"/>
          <w:w w:val="105"/>
        </w:rPr>
      </w:pPr>
    </w:p>
    <w:p w14:paraId="5BF49E59" w14:textId="77777777" w:rsidR="005A2FBF" w:rsidRPr="005A2FBF" w:rsidRDefault="005A2FBF" w:rsidP="005A2FBF">
      <w:pPr>
        <w:jc w:val="both"/>
        <w:rPr>
          <w:rFonts w:asciiTheme="minorHAnsi" w:hAnsiTheme="minorHAnsi" w:cstheme="minorHAnsi"/>
        </w:rPr>
      </w:pPr>
    </w:p>
    <w:p w14:paraId="526BA8C1" w14:textId="08BD9C39" w:rsidR="005A2FBF" w:rsidRPr="005A2FBF" w:rsidRDefault="005A2FBF" w:rsidP="005A2FBF">
      <w:pPr>
        <w:jc w:val="both"/>
        <w:rPr>
          <w:rFonts w:asciiTheme="minorHAnsi" w:hAnsiTheme="minorHAnsi" w:cstheme="minorHAnsi"/>
        </w:rPr>
      </w:pPr>
      <w:r w:rsidRPr="005A2FBF">
        <w:rPr>
          <w:rFonts w:asciiTheme="minorHAnsi" w:hAnsiTheme="minorHAnsi" w:cstheme="minorHAnsi"/>
        </w:rPr>
        <w:t xml:space="preserve">At </w:t>
      </w:r>
      <w:r w:rsidR="00E724D9">
        <w:rPr>
          <w:rFonts w:asciiTheme="minorHAnsi" w:hAnsiTheme="minorHAnsi" w:cstheme="minorHAnsi"/>
        </w:rPr>
        <w:t>Rutherglen</w:t>
      </w:r>
      <w:r w:rsidRPr="005A2FBF">
        <w:rPr>
          <w:rFonts w:asciiTheme="minorHAnsi" w:hAnsiTheme="minorHAnsi" w:cstheme="minorHAnsi"/>
        </w:rPr>
        <w:t xml:space="preserve"> High School, we recognise that all staff have a crucial role in the support and protection of young people, as well as the development of their wellbeing. </w:t>
      </w:r>
    </w:p>
    <w:p w14:paraId="0735C796" w14:textId="77777777" w:rsidR="005A2FBF" w:rsidRPr="005A2FBF" w:rsidRDefault="005A2FBF" w:rsidP="005A2FBF">
      <w:pPr>
        <w:jc w:val="both"/>
        <w:rPr>
          <w:rFonts w:asciiTheme="minorHAnsi" w:hAnsiTheme="minorHAnsi" w:cstheme="minorHAnsi"/>
        </w:rPr>
      </w:pPr>
    </w:p>
    <w:p w14:paraId="3536864E" w14:textId="77777777" w:rsidR="005A2FBF" w:rsidRPr="005A2FBF" w:rsidRDefault="005A2FBF" w:rsidP="005A2FBF">
      <w:pPr>
        <w:jc w:val="both"/>
        <w:rPr>
          <w:rFonts w:asciiTheme="minorHAnsi" w:hAnsiTheme="minorHAnsi" w:cstheme="minorHAnsi"/>
        </w:rPr>
      </w:pPr>
      <w:r w:rsidRPr="005A2FBF">
        <w:rPr>
          <w:rFonts w:asciiTheme="minorHAnsi" w:hAnsiTheme="minorHAnsi" w:cstheme="minorHAnsi"/>
        </w:rPr>
        <w:t xml:space="preserve">All staff know that they are expected to identify and consider the young person’s needs and share information and concerns with other agencies to improve outcomes for the young person. </w:t>
      </w:r>
    </w:p>
    <w:p w14:paraId="07CB3CC0" w14:textId="77777777" w:rsidR="005A2FBF" w:rsidRPr="005A2FBF" w:rsidRDefault="005A2FBF" w:rsidP="005A2FBF">
      <w:pPr>
        <w:rPr>
          <w:rFonts w:asciiTheme="minorHAnsi" w:hAnsiTheme="minorHAnsi" w:cstheme="minorHAnsi"/>
          <w:b/>
          <w:spacing w:val="-11"/>
          <w:w w:val="105"/>
        </w:rPr>
      </w:pPr>
    </w:p>
    <w:p w14:paraId="1AE64022" w14:textId="77777777" w:rsidR="005A2FBF" w:rsidRPr="005A2FBF" w:rsidRDefault="005A2FBF" w:rsidP="005A2FBF">
      <w:pPr>
        <w:autoSpaceDE w:val="0"/>
        <w:autoSpaceDN w:val="0"/>
        <w:adjustRightInd w:val="0"/>
        <w:rPr>
          <w:rFonts w:asciiTheme="minorHAnsi" w:hAnsiTheme="minorHAnsi" w:cstheme="minorHAnsi"/>
        </w:rPr>
      </w:pPr>
      <w:r w:rsidRPr="005A2FBF">
        <w:rPr>
          <w:rFonts w:asciiTheme="minorHAnsi" w:hAnsiTheme="minorHAnsi" w:cstheme="minorHAnsi"/>
        </w:rPr>
        <w:t>We strive to create and maintain a positive ethos and climate which actively promotes child welfare and a safe environment by:</w:t>
      </w:r>
    </w:p>
    <w:p w14:paraId="0E371C8A" w14:textId="77777777" w:rsidR="005A2FBF" w:rsidRPr="005A2FBF" w:rsidRDefault="005A2FBF" w:rsidP="005A2FBF">
      <w:pPr>
        <w:rPr>
          <w:rFonts w:asciiTheme="minorHAnsi" w:hAnsiTheme="minorHAnsi" w:cstheme="minorHAnsi"/>
          <w:b/>
          <w:spacing w:val="-11"/>
          <w:w w:val="105"/>
        </w:rPr>
      </w:pPr>
    </w:p>
    <w:p w14:paraId="734E98D8" w14:textId="77777777" w:rsidR="005A2FBF" w:rsidRPr="005A2FBF" w:rsidRDefault="005A2FBF" w:rsidP="005A2FBF">
      <w:pPr>
        <w:pStyle w:val="ListParagraph"/>
        <w:numPr>
          <w:ilvl w:val="0"/>
          <w:numId w:val="43"/>
        </w:numPr>
        <w:autoSpaceDE w:val="0"/>
        <w:autoSpaceDN w:val="0"/>
        <w:adjustRightInd w:val="0"/>
        <w:spacing w:after="0" w:line="240" w:lineRule="auto"/>
        <w:contextualSpacing w:val="0"/>
        <w:rPr>
          <w:rFonts w:asciiTheme="minorHAnsi" w:hAnsiTheme="minorHAnsi" w:cstheme="minorHAnsi"/>
          <w:sz w:val="24"/>
          <w:szCs w:val="24"/>
        </w:rPr>
      </w:pPr>
      <w:r w:rsidRPr="005A2FBF">
        <w:rPr>
          <w:rFonts w:asciiTheme="minorHAnsi" w:hAnsiTheme="minorHAnsi" w:cstheme="minorHAnsi"/>
          <w:sz w:val="24"/>
          <w:szCs w:val="24"/>
        </w:rPr>
        <w:t>Ensuring as far as possible that the school environment is a positive, safe space for young people.</w:t>
      </w:r>
    </w:p>
    <w:p w14:paraId="294A97F2" w14:textId="77777777" w:rsidR="005A2FBF" w:rsidRPr="005A2FBF" w:rsidRDefault="005A2FBF" w:rsidP="005A2FBF">
      <w:pPr>
        <w:pStyle w:val="ListParagraph"/>
        <w:numPr>
          <w:ilvl w:val="0"/>
          <w:numId w:val="43"/>
        </w:numPr>
        <w:autoSpaceDE w:val="0"/>
        <w:autoSpaceDN w:val="0"/>
        <w:adjustRightInd w:val="0"/>
        <w:spacing w:after="0" w:line="240" w:lineRule="auto"/>
        <w:contextualSpacing w:val="0"/>
        <w:rPr>
          <w:rFonts w:asciiTheme="minorHAnsi" w:hAnsiTheme="minorHAnsi" w:cstheme="minorHAnsi"/>
          <w:sz w:val="24"/>
          <w:szCs w:val="24"/>
        </w:rPr>
      </w:pPr>
      <w:r w:rsidRPr="005A2FBF">
        <w:rPr>
          <w:rFonts w:asciiTheme="minorHAnsi" w:hAnsiTheme="minorHAnsi" w:cstheme="minorHAnsi"/>
          <w:sz w:val="24"/>
          <w:szCs w:val="24"/>
        </w:rPr>
        <w:t>Ensuring that young people are respected and listened to.</w:t>
      </w:r>
    </w:p>
    <w:p w14:paraId="2DB3F3F6" w14:textId="77777777" w:rsidR="005A2FBF" w:rsidRPr="005A2FBF" w:rsidRDefault="005A2FBF" w:rsidP="005A2FBF">
      <w:pPr>
        <w:pStyle w:val="ListParagraph"/>
        <w:numPr>
          <w:ilvl w:val="0"/>
          <w:numId w:val="43"/>
        </w:numPr>
        <w:autoSpaceDE w:val="0"/>
        <w:autoSpaceDN w:val="0"/>
        <w:adjustRightInd w:val="0"/>
        <w:spacing w:after="0" w:line="240" w:lineRule="auto"/>
        <w:contextualSpacing w:val="0"/>
        <w:rPr>
          <w:rFonts w:asciiTheme="minorHAnsi" w:hAnsiTheme="minorHAnsi" w:cstheme="minorHAnsi"/>
          <w:sz w:val="24"/>
          <w:szCs w:val="24"/>
        </w:rPr>
      </w:pPr>
      <w:r w:rsidRPr="005A2FBF">
        <w:rPr>
          <w:rFonts w:asciiTheme="minorHAnsi" w:hAnsiTheme="minorHAnsi" w:cstheme="minorHAnsi"/>
          <w:sz w:val="24"/>
          <w:szCs w:val="24"/>
        </w:rPr>
        <w:t>Providing a point of support for young people (Principal Teacher of Pastoral Care)</w:t>
      </w:r>
    </w:p>
    <w:p w14:paraId="6BA2DE0F" w14:textId="77777777" w:rsidR="005A2FBF" w:rsidRPr="005A2FBF" w:rsidRDefault="005A2FBF" w:rsidP="005A2FBF">
      <w:pPr>
        <w:pStyle w:val="ListParagraph"/>
        <w:numPr>
          <w:ilvl w:val="0"/>
          <w:numId w:val="43"/>
        </w:numPr>
        <w:autoSpaceDE w:val="0"/>
        <w:autoSpaceDN w:val="0"/>
        <w:adjustRightInd w:val="0"/>
        <w:spacing w:after="0" w:line="240" w:lineRule="auto"/>
        <w:contextualSpacing w:val="0"/>
        <w:rPr>
          <w:rFonts w:asciiTheme="minorHAnsi" w:hAnsiTheme="minorHAnsi" w:cstheme="minorHAnsi"/>
          <w:sz w:val="24"/>
          <w:szCs w:val="24"/>
        </w:rPr>
      </w:pPr>
      <w:r w:rsidRPr="005A2FBF">
        <w:rPr>
          <w:rFonts w:asciiTheme="minorHAnsi" w:hAnsiTheme="minorHAnsi" w:cstheme="minorHAnsi"/>
          <w:sz w:val="24"/>
          <w:szCs w:val="24"/>
        </w:rPr>
        <w:t>Ensuring programmes of health and personal safety are central to the curriculum.</w:t>
      </w:r>
    </w:p>
    <w:p w14:paraId="622DE068" w14:textId="77777777" w:rsidR="005A2FBF" w:rsidRPr="005A2FBF" w:rsidRDefault="005A2FBF" w:rsidP="005A2FBF">
      <w:pPr>
        <w:pStyle w:val="ListParagraph"/>
        <w:numPr>
          <w:ilvl w:val="0"/>
          <w:numId w:val="43"/>
        </w:numPr>
        <w:autoSpaceDE w:val="0"/>
        <w:autoSpaceDN w:val="0"/>
        <w:adjustRightInd w:val="0"/>
        <w:spacing w:after="0" w:line="240" w:lineRule="auto"/>
        <w:contextualSpacing w:val="0"/>
        <w:rPr>
          <w:rFonts w:asciiTheme="minorHAnsi" w:hAnsiTheme="minorHAnsi" w:cstheme="minorHAnsi"/>
          <w:sz w:val="24"/>
          <w:szCs w:val="24"/>
        </w:rPr>
      </w:pPr>
      <w:r w:rsidRPr="005A2FBF">
        <w:rPr>
          <w:rFonts w:asciiTheme="minorHAnsi" w:hAnsiTheme="minorHAnsi" w:cstheme="minorHAnsi"/>
          <w:sz w:val="24"/>
          <w:szCs w:val="24"/>
        </w:rPr>
        <w:t>Ensuring that staff are aware of child protection issues and procedures.</w:t>
      </w:r>
    </w:p>
    <w:p w14:paraId="1506D278" w14:textId="77777777" w:rsidR="005A2FBF" w:rsidRPr="005A2FBF" w:rsidRDefault="005A2FBF" w:rsidP="005A2FBF">
      <w:pPr>
        <w:pStyle w:val="ListParagraph"/>
        <w:numPr>
          <w:ilvl w:val="0"/>
          <w:numId w:val="43"/>
        </w:numPr>
        <w:autoSpaceDE w:val="0"/>
        <w:autoSpaceDN w:val="0"/>
        <w:adjustRightInd w:val="0"/>
        <w:spacing w:after="0" w:line="240" w:lineRule="auto"/>
        <w:contextualSpacing w:val="0"/>
        <w:rPr>
          <w:rFonts w:asciiTheme="minorHAnsi" w:hAnsiTheme="minorHAnsi" w:cstheme="minorHAnsi"/>
          <w:sz w:val="24"/>
          <w:szCs w:val="24"/>
        </w:rPr>
      </w:pPr>
      <w:r w:rsidRPr="005A2FBF">
        <w:rPr>
          <w:rFonts w:asciiTheme="minorHAnsi" w:hAnsiTheme="minorHAnsi" w:cstheme="minorHAnsi"/>
          <w:sz w:val="24"/>
          <w:szCs w:val="24"/>
        </w:rPr>
        <w:t>Conducting open conversations inside and outside the classroom to help young people recognise potentially abusive behaviours, identify trusted adults who they can talk to and offer information about support services.</w:t>
      </w:r>
    </w:p>
    <w:p w14:paraId="41C51385" w14:textId="77777777" w:rsidR="005A2FBF" w:rsidRPr="005A2FBF" w:rsidRDefault="005A2FBF" w:rsidP="005A2FBF">
      <w:pPr>
        <w:pStyle w:val="ListParagraph"/>
        <w:numPr>
          <w:ilvl w:val="0"/>
          <w:numId w:val="43"/>
        </w:numPr>
        <w:autoSpaceDE w:val="0"/>
        <w:autoSpaceDN w:val="0"/>
        <w:adjustRightInd w:val="0"/>
        <w:spacing w:after="0" w:line="240" w:lineRule="auto"/>
        <w:contextualSpacing w:val="0"/>
        <w:rPr>
          <w:rFonts w:asciiTheme="minorHAnsi" w:hAnsiTheme="minorHAnsi" w:cstheme="minorHAnsi"/>
          <w:sz w:val="24"/>
          <w:szCs w:val="24"/>
        </w:rPr>
      </w:pPr>
      <w:r w:rsidRPr="005A2FBF">
        <w:rPr>
          <w:rFonts w:asciiTheme="minorHAnsi" w:hAnsiTheme="minorHAnsi" w:cstheme="minorHAnsi"/>
          <w:sz w:val="24"/>
          <w:szCs w:val="24"/>
        </w:rPr>
        <w:t>Providing young people with opportunities to learn about sexual health and relationships through our Personal and Social Education (PSE) curriculum.</w:t>
      </w:r>
    </w:p>
    <w:p w14:paraId="408AAB8F" w14:textId="77777777" w:rsidR="005A2FBF" w:rsidRPr="005A2FBF" w:rsidRDefault="005A2FBF" w:rsidP="005A2FBF">
      <w:pPr>
        <w:pStyle w:val="ListParagraph"/>
        <w:numPr>
          <w:ilvl w:val="0"/>
          <w:numId w:val="43"/>
        </w:numPr>
        <w:autoSpaceDE w:val="0"/>
        <w:autoSpaceDN w:val="0"/>
        <w:adjustRightInd w:val="0"/>
        <w:spacing w:after="0" w:line="240" w:lineRule="auto"/>
        <w:contextualSpacing w:val="0"/>
        <w:rPr>
          <w:rFonts w:asciiTheme="minorHAnsi" w:hAnsiTheme="minorHAnsi" w:cstheme="minorHAnsi"/>
          <w:sz w:val="24"/>
          <w:szCs w:val="24"/>
        </w:rPr>
      </w:pPr>
      <w:r w:rsidRPr="005A2FBF">
        <w:rPr>
          <w:rFonts w:asciiTheme="minorHAnsi" w:hAnsiTheme="minorHAnsi" w:cstheme="minorHAnsi"/>
          <w:sz w:val="24"/>
          <w:szCs w:val="24"/>
        </w:rPr>
        <w:t>Providing young people with opportunities to learn about drug and alcohol education, relationships, honour-based violence, FGM, e-technology, bullying through our PSE curriculum.</w:t>
      </w:r>
    </w:p>
    <w:p w14:paraId="22E4696A" w14:textId="77777777" w:rsidR="005A2FBF" w:rsidRPr="005A2FBF" w:rsidRDefault="005A2FBF" w:rsidP="005A2FBF">
      <w:pPr>
        <w:pStyle w:val="ListParagraph"/>
        <w:numPr>
          <w:ilvl w:val="0"/>
          <w:numId w:val="43"/>
        </w:numPr>
        <w:autoSpaceDE w:val="0"/>
        <w:autoSpaceDN w:val="0"/>
        <w:adjustRightInd w:val="0"/>
        <w:spacing w:after="0" w:line="240" w:lineRule="auto"/>
        <w:contextualSpacing w:val="0"/>
        <w:rPr>
          <w:rFonts w:asciiTheme="minorHAnsi" w:hAnsiTheme="minorHAnsi" w:cstheme="minorHAnsi"/>
          <w:sz w:val="24"/>
          <w:szCs w:val="24"/>
        </w:rPr>
      </w:pPr>
      <w:r w:rsidRPr="005A2FBF">
        <w:rPr>
          <w:rFonts w:asciiTheme="minorHAnsi" w:hAnsiTheme="minorHAnsi" w:cstheme="minorHAnsi"/>
          <w:sz w:val="24"/>
          <w:szCs w:val="24"/>
        </w:rPr>
        <w:t>Establishing and maintaining close working relationships with all other agencies to make sure that professionals collaborate effectively in protecting young people.</w:t>
      </w:r>
    </w:p>
    <w:p w14:paraId="2FACC088" w14:textId="77777777" w:rsidR="005A2FBF" w:rsidRPr="005A2FBF" w:rsidRDefault="005A2FBF" w:rsidP="005A2FBF">
      <w:pPr>
        <w:autoSpaceDE w:val="0"/>
        <w:autoSpaceDN w:val="0"/>
        <w:adjustRightInd w:val="0"/>
        <w:rPr>
          <w:rFonts w:asciiTheme="minorHAnsi" w:hAnsiTheme="minorHAnsi" w:cstheme="minorHAnsi"/>
        </w:rPr>
      </w:pPr>
    </w:p>
    <w:p w14:paraId="3EBC8042" w14:textId="77777777" w:rsidR="005A2FBF" w:rsidRPr="005A2FBF" w:rsidRDefault="005A2FBF" w:rsidP="005A2FBF">
      <w:pPr>
        <w:autoSpaceDE w:val="0"/>
        <w:autoSpaceDN w:val="0"/>
        <w:adjustRightInd w:val="0"/>
        <w:rPr>
          <w:rFonts w:asciiTheme="minorHAnsi" w:hAnsiTheme="minorHAnsi" w:cs="Balgin-ExtraLight"/>
          <w:b/>
          <w:bCs/>
        </w:rPr>
      </w:pPr>
    </w:p>
    <w:p w14:paraId="1162DDA7" w14:textId="52B32C6F" w:rsidR="005A2FBF" w:rsidRPr="005A2FBF" w:rsidRDefault="005A2FBF" w:rsidP="005A2FBF">
      <w:pPr>
        <w:autoSpaceDE w:val="0"/>
        <w:autoSpaceDN w:val="0"/>
        <w:adjustRightInd w:val="0"/>
        <w:rPr>
          <w:rFonts w:asciiTheme="minorHAnsi" w:hAnsiTheme="minorHAnsi" w:cs="Balgin-ExtraLight"/>
          <w:b/>
          <w:bCs/>
        </w:rPr>
      </w:pPr>
      <w:r w:rsidRPr="005A2FBF">
        <w:rPr>
          <w:rFonts w:asciiTheme="minorHAnsi" w:hAnsiTheme="minorHAnsi" w:cs="Balgin-ExtraLight"/>
          <w:b/>
          <w:bCs/>
        </w:rPr>
        <w:t>WHAT DO WE MEAN BY CHILD PROTECTION AND SAFEGUARDING?</w:t>
      </w:r>
    </w:p>
    <w:p w14:paraId="18DE04A5" w14:textId="77777777" w:rsidR="005A2FBF" w:rsidRPr="005A2FBF" w:rsidRDefault="005A2FBF" w:rsidP="005A2FBF">
      <w:pPr>
        <w:autoSpaceDE w:val="0"/>
        <w:autoSpaceDN w:val="0"/>
        <w:adjustRightInd w:val="0"/>
        <w:rPr>
          <w:rFonts w:asciiTheme="minorHAnsi" w:hAnsiTheme="minorHAnsi" w:cstheme="minorHAnsi"/>
        </w:rPr>
      </w:pPr>
    </w:p>
    <w:p w14:paraId="1864F188" w14:textId="4EB2139F" w:rsidR="005A2FBF" w:rsidRPr="005A2FBF" w:rsidRDefault="005A2FBF" w:rsidP="005A2FBF">
      <w:pPr>
        <w:autoSpaceDE w:val="0"/>
        <w:autoSpaceDN w:val="0"/>
        <w:adjustRightInd w:val="0"/>
        <w:rPr>
          <w:rFonts w:asciiTheme="minorHAnsi" w:hAnsiTheme="minorHAnsi" w:cstheme="minorHAnsi"/>
        </w:rPr>
      </w:pPr>
      <w:r w:rsidRPr="005A2FBF">
        <w:rPr>
          <w:rFonts w:asciiTheme="minorHAnsi" w:hAnsiTheme="minorHAnsi" w:cstheme="minorHAnsi"/>
          <w:b/>
          <w:bCs/>
        </w:rPr>
        <w:t>Child Protection</w:t>
      </w:r>
      <w:r w:rsidRPr="005A2FBF">
        <w:rPr>
          <w:rFonts w:asciiTheme="minorHAnsi" w:hAnsiTheme="minorHAnsi" w:cstheme="minorHAnsi"/>
        </w:rPr>
        <w:t xml:space="preserve"> is the process involved in consideration, assessment and planning of required action, together with the actions themselves, where there are concerns that a young person may be at risk of harm from abuse, neglect or exploitation.</w:t>
      </w:r>
    </w:p>
    <w:p w14:paraId="73929BBC" w14:textId="77777777" w:rsidR="005A2FBF" w:rsidRPr="005A2FBF" w:rsidRDefault="005A2FBF" w:rsidP="005A2FBF">
      <w:pPr>
        <w:autoSpaceDE w:val="0"/>
        <w:autoSpaceDN w:val="0"/>
        <w:adjustRightInd w:val="0"/>
        <w:rPr>
          <w:rFonts w:asciiTheme="minorHAnsi" w:hAnsiTheme="minorHAnsi" w:cstheme="minorHAnsi"/>
        </w:rPr>
      </w:pPr>
    </w:p>
    <w:p w14:paraId="02A62AD8" w14:textId="32C16456" w:rsidR="005A2FBF" w:rsidRPr="004F1AC5" w:rsidRDefault="005A2FBF" w:rsidP="004F1AC5">
      <w:pPr>
        <w:rPr>
          <w:rFonts w:asciiTheme="minorHAnsi" w:hAnsiTheme="minorHAnsi" w:cstheme="minorHAnsi"/>
          <w:bCs/>
          <w:spacing w:val="-11"/>
          <w:w w:val="105"/>
        </w:rPr>
      </w:pPr>
      <w:r w:rsidRPr="005A2FBF">
        <w:rPr>
          <w:rFonts w:asciiTheme="minorHAnsi" w:hAnsiTheme="minorHAnsi" w:cstheme="minorHAnsi"/>
          <w:b/>
          <w:spacing w:val="-11"/>
          <w:w w:val="105"/>
        </w:rPr>
        <w:t>Safeguarding</w:t>
      </w:r>
      <w:r w:rsidRPr="005A2FBF">
        <w:rPr>
          <w:rFonts w:asciiTheme="minorHAnsi" w:hAnsiTheme="minorHAnsi" w:cstheme="minorHAnsi"/>
          <w:bCs/>
          <w:spacing w:val="-11"/>
          <w:w w:val="105"/>
        </w:rPr>
        <w:t xml:space="preserve"> is a much wider concept than child protection and refers to promoting the welfare of young people. It encompasses protecting from maltreatment, preventing impairment of their health or development, ensuring that they are growing up in circumstances consistent with the provision of safe and effective care, and acting to enable all young people to have the best outcomes. </w:t>
      </w:r>
    </w:p>
    <w:p w14:paraId="36CBBF20" w14:textId="15D13654" w:rsidR="004F1AC5" w:rsidRDefault="004F1AC5" w:rsidP="005A2FBF">
      <w:pPr>
        <w:jc w:val="center"/>
        <w:rPr>
          <w:rFonts w:asciiTheme="minorHAnsi" w:hAnsiTheme="minorHAnsi" w:cstheme="minorHAnsi"/>
          <w:b/>
          <w:spacing w:val="-11"/>
          <w:w w:val="105"/>
        </w:rPr>
      </w:pPr>
    </w:p>
    <w:p w14:paraId="161DF9C1" w14:textId="4224FC7A" w:rsidR="00DE6606" w:rsidRDefault="00DE6606" w:rsidP="005A2FBF">
      <w:pPr>
        <w:jc w:val="center"/>
        <w:rPr>
          <w:rFonts w:asciiTheme="minorHAnsi" w:hAnsiTheme="minorHAnsi" w:cstheme="minorHAnsi"/>
          <w:b/>
          <w:spacing w:val="-11"/>
          <w:w w:val="105"/>
        </w:rPr>
      </w:pPr>
    </w:p>
    <w:p w14:paraId="1FF69A61" w14:textId="77777777" w:rsidR="002618D8" w:rsidRDefault="002618D8" w:rsidP="005A2FBF">
      <w:pPr>
        <w:jc w:val="center"/>
        <w:rPr>
          <w:rFonts w:asciiTheme="minorHAnsi" w:hAnsiTheme="minorHAnsi" w:cstheme="minorHAnsi"/>
          <w:b/>
          <w:spacing w:val="-11"/>
          <w:w w:val="105"/>
        </w:rPr>
      </w:pPr>
    </w:p>
    <w:p w14:paraId="01DC3096" w14:textId="7420AF6E" w:rsidR="004F1AC5" w:rsidRDefault="004F1AC5" w:rsidP="00DE6606">
      <w:pPr>
        <w:rPr>
          <w:rFonts w:asciiTheme="minorHAnsi" w:hAnsiTheme="minorHAnsi" w:cstheme="minorHAnsi"/>
          <w:b/>
          <w:spacing w:val="-11"/>
          <w:w w:val="105"/>
        </w:rPr>
      </w:pPr>
    </w:p>
    <w:p w14:paraId="34899649" w14:textId="79EB66D9" w:rsidR="005A2FBF" w:rsidRPr="005A2FBF" w:rsidRDefault="00E724D9" w:rsidP="005A2FBF">
      <w:pPr>
        <w:jc w:val="center"/>
        <w:rPr>
          <w:rFonts w:asciiTheme="minorHAnsi" w:hAnsiTheme="minorHAnsi" w:cstheme="minorHAnsi"/>
          <w:b/>
          <w:spacing w:val="-11"/>
          <w:w w:val="105"/>
        </w:rPr>
      </w:pPr>
      <w:r>
        <w:rPr>
          <w:noProof/>
        </w:rPr>
        <w:lastRenderedPageBreak/>
        <w:drawing>
          <wp:anchor distT="0" distB="0" distL="114300" distR="114300" simplePos="0" relativeHeight="251697664" behindDoc="0" locked="0" layoutInCell="1" allowOverlap="1" wp14:anchorId="56D59B20" wp14:editId="0026C9F2">
            <wp:simplePos x="0" y="0"/>
            <wp:positionH relativeFrom="margin">
              <wp:posOffset>5615796</wp:posOffset>
            </wp:positionH>
            <wp:positionV relativeFrom="paragraph">
              <wp:posOffset>-621737</wp:posOffset>
            </wp:positionV>
            <wp:extent cx="1164058" cy="1069675"/>
            <wp:effectExtent l="0" t="0" r="0" b="0"/>
            <wp:wrapNone/>
            <wp:docPr id="335742380" name="Picture 335742380" descr="A logo with hands around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75944" name="Picture 323975944" descr="A logo with hands around a shie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4058" cy="1069675"/>
                    </a:xfrm>
                    <a:prstGeom prst="rect">
                      <a:avLst/>
                    </a:prstGeom>
                  </pic:spPr>
                </pic:pic>
              </a:graphicData>
            </a:graphic>
            <wp14:sizeRelH relativeFrom="margin">
              <wp14:pctWidth>0</wp14:pctWidth>
            </wp14:sizeRelH>
            <wp14:sizeRelV relativeFrom="margin">
              <wp14:pctHeight>0</wp14:pctHeight>
            </wp14:sizeRelV>
          </wp:anchor>
        </w:drawing>
      </w:r>
      <w:r w:rsidR="00DE6606">
        <w:rPr>
          <w:rFonts w:asciiTheme="minorHAnsi" w:hAnsiTheme="minorHAnsi"/>
          <w:b/>
          <w:bCs/>
          <w:noProof/>
          <w:color w:val="000000"/>
          <w:lang w:eastAsia="en-GB"/>
        </w:rPr>
        <w:t>CHILD PROTECTION FLOW CHART</w:t>
      </w:r>
    </w:p>
    <w:p w14:paraId="1D574464" w14:textId="035F6856" w:rsidR="005A2FBF" w:rsidRPr="005A2FBF" w:rsidRDefault="005A2FBF" w:rsidP="005A2FBF">
      <w:pPr>
        <w:rPr>
          <w:rFonts w:asciiTheme="minorHAnsi" w:hAnsiTheme="minorHAnsi"/>
        </w:rPr>
      </w:pPr>
    </w:p>
    <w:p w14:paraId="37E769F3" w14:textId="5660DDF6" w:rsidR="005A2FBF" w:rsidRPr="005A2FBF" w:rsidRDefault="005A2FBF" w:rsidP="005A2FBF">
      <w:pPr>
        <w:rPr>
          <w:rFonts w:asciiTheme="minorHAnsi" w:hAnsiTheme="minorHAnsi"/>
        </w:rPr>
      </w:pPr>
      <w:r w:rsidRPr="005A2FBF">
        <w:rPr>
          <w:rFonts w:asciiTheme="minorHAnsi" w:hAnsiTheme="minorHAnsi"/>
        </w:rPr>
        <w:t xml:space="preserve">At </w:t>
      </w:r>
      <w:r w:rsidR="00A443B5">
        <w:rPr>
          <w:rFonts w:asciiTheme="minorHAnsi" w:hAnsiTheme="minorHAnsi"/>
        </w:rPr>
        <w:t>Rutherglen</w:t>
      </w:r>
      <w:r w:rsidRPr="005A2FBF">
        <w:rPr>
          <w:rFonts w:asciiTheme="minorHAnsi" w:hAnsiTheme="minorHAnsi"/>
        </w:rPr>
        <w:t xml:space="preserve"> High School, it is the responsibility of every member of Staff, all Partners and all Visitor to help ensure all our young people are safe.  </w:t>
      </w:r>
    </w:p>
    <w:p w14:paraId="43D85CE7" w14:textId="6C1BE8F0" w:rsidR="005A2FBF" w:rsidRPr="005A2FBF" w:rsidRDefault="005A2FBF" w:rsidP="005A2FBF">
      <w:pPr>
        <w:rPr>
          <w:rFonts w:asciiTheme="minorHAnsi" w:hAnsiTheme="minorHAnsi"/>
        </w:rPr>
      </w:pPr>
      <w:r w:rsidRPr="005A2FBF">
        <w:rPr>
          <w:rFonts w:asciiTheme="minorHAnsi" w:hAnsiTheme="minorHAnsi"/>
        </w:rPr>
        <w:t>This includes:</w:t>
      </w:r>
    </w:p>
    <w:p w14:paraId="5E70EAA6" w14:textId="77777777" w:rsidR="005A2FBF" w:rsidRPr="005A2FBF" w:rsidRDefault="005A2FBF" w:rsidP="005A2FBF">
      <w:pPr>
        <w:pStyle w:val="ListParagraph"/>
        <w:numPr>
          <w:ilvl w:val="0"/>
          <w:numId w:val="42"/>
        </w:numPr>
        <w:spacing w:after="160" w:line="240" w:lineRule="auto"/>
        <w:rPr>
          <w:rFonts w:asciiTheme="minorHAnsi" w:hAnsiTheme="minorHAnsi"/>
          <w:sz w:val="24"/>
          <w:szCs w:val="24"/>
        </w:rPr>
      </w:pPr>
      <w:r w:rsidRPr="005A2FBF">
        <w:rPr>
          <w:rFonts w:asciiTheme="minorHAnsi" w:hAnsiTheme="minorHAnsi"/>
          <w:sz w:val="24"/>
          <w:szCs w:val="24"/>
        </w:rPr>
        <w:t>Protection from any form of abuse</w:t>
      </w:r>
    </w:p>
    <w:p w14:paraId="2CE6CF40" w14:textId="663A84CF" w:rsidR="005A2FBF" w:rsidRDefault="005A2FBF" w:rsidP="005A2FBF">
      <w:pPr>
        <w:pStyle w:val="ListParagraph"/>
        <w:numPr>
          <w:ilvl w:val="0"/>
          <w:numId w:val="42"/>
        </w:numPr>
        <w:spacing w:after="160" w:line="240" w:lineRule="auto"/>
        <w:rPr>
          <w:rFonts w:asciiTheme="minorHAnsi" w:hAnsiTheme="minorHAnsi"/>
          <w:sz w:val="24"/>
          <w:szCs w:val="24"/>
        </w:rPr>
      </w:pPr>
      <w:r w:rsidRPr="005A2FBF">
        <w:rPr>
          <w:rFonts w:asciiTheme="minorHAnsi" w:hAnsiTheme="minorHAnsi"/>
          <w:sz w:val="24"/>
          <w:szCs w:val="24"/>
        </w:rPr>
        <w:t>Spotting signs of poor wellbeing and neglect</w:t>
      </w:r>
    </w:p>
    <w:p w14:paraId="072F4B4B" w14:textId="72C3C0ED" w:rsidR="004F1AC5" w:rsidRDefault="004F1AC5" w:rsidP="004F1AC5">
      <w:pPr>
        <w:spacing w:after="160"/>
        <w:rPr>
          <w:rFonts w:asciiTheme="minorHAnsi" w:hAnsiTheme="minorHAnsi"/>
        </w:rPr>
      </w:pPr>
      <w:r>
        <w:rPr>
          <w:rFonts w:asciiTheme="minorHAnsi" w:hAnsiTheme="minorHAnsi"/>
          <w:noProof/>
        </w:rPr>
        <mc:AlternateContent>
          <mc:Choice Requires="wpg">
            <w:drawing>
              <wp:anchor distT="0" distB="0" distL="114300" distR="114300" simplePos="0" relativeHeight="251676160" behindDoc="0" locked="0" layoutInCell="1" allowOverlap="1" wp14:anchorId="4B9CEFCD" wp14:editId="082AC552">
                <wp:simplePos x="0" y="0"/>
                <wp:positionH relativeFrom="column">
                  <wp:posOffset>7620</wp:posOffset>
                </wp:positionH>
                <wp:positionV relativeFrom="paragraph">
                  <wp:posOffset>98425</wp:posOffset>
                </wp:positionV>
                <wp:extent cx="6248400" cy="4947286"/>
                <wp:effectExtent l="19050" t="19050" r="38100" b="24765"/>
                <wp:wrapNone/>
                <wp:docPr id="49279" name="Group 49279"/>
                <wp:cNvGraphicFramePr/>
                <a:graphic xmlns:a="http://schemas.openxmlformats.org/drawingml/2006/main">
                  <a:graphicData uri="http://schemas.microsoft.com/office/word/2010/wordprocessingGroup">
                    <wpg:wgp>
                      <wpg:cNvGrpSpPr/>
                      <wpg:grpSpPr>
                        <a:xfrm>
                          <a:off x="0" y="0"/>
                          <a:ext cx="6248400" cy="4947286"/>
                          <a:chOff x="0" y="-1"/>
                          <a:chExt cx="5871210" cy="4947286"/>
                        </a:xfrm>
                      </wpg:grpSpPr>
                      <wps:wsp>
                        <wps:cNvPr id="217" name="Text Box 2"/>
                        <wps:cNvSpPr txBox="1">
                          <a:spLocks noChangeArrowheads="1"/>
                        </wps:cNvSpPr>
                        <wps:spPr bwMode="auto">
                          <a:xfrm>
                            <a:off x="0" y="-1"/>
                            <a:ext cx="5838825" cy="1076325"/>
                          </a:xfrm>
                          <a:prstGeom prst="rect">
                            <a:avLst/>
                          </a:prstGeom>
                          <a:ln w="38100">
                            <a:solidFill>
                              <a:srgbClr val="00B0F0"/>
                            </a:solidFill>
                            <a:headEnd/>
                            <a:tailEnd/>
                          </a:ln>
                        </wps:spPr>
                        <wps:style>
                          <a:lnRef idx="2">
                            <a:schemeClr val="accent2"/>
                          </a:lnRef>
                          <a:fillRef idx="1">
                            <a:schemeClr val="lt1"/>
                          </a:fillRef>
                          <a:effectRef idx="0">
                            <a:schemeClr val="accent2"/>
                          </a:effectRef>
                          <a:fontRef idx="minor">
                            <a:schemeClr val="dk1"/>
                          </a:fontRef>
                        </wps:style>
                        <wps:txbx>
                          <w:txbxContent>
                            <w:p w14:paraId="6B9AEB1C" w14:textId="77777777" w:rsidR="005A2FBF" w:rsidRPr="00B10986" w:rsidRDefault="005A2FBF" w:rsidP="005A2FBF">
                              <w:pPr>
                                <w:rPr>
                                  <w:rFonts w:asciiTheme="minorHAnsi" w:hAnsiTheme="minorHAnsi" w:cstheme="minorHAnsi"/>
                                </w:rPr>
                              </w:pPr>
                              <w:r w:rsidRPr="00B10986">
                                <w:rPr>
                                  <w:rFonts w:asciiTheme="minorHAnsi" w:hAnsiTheme="minorHAnsi" w:cstheme="minorHAnsi"/>
                                </w:rPr>
                                <w:t xml:space="preserve">Staff member becomes aware of a potential child protection issue. If a young person seeks out a member of staff to tell them about a worry or a concern. Staff member should: </w:t>
                              </w:r>
                            </w:p>
                            <w:p w14:paraId="313A9306" w14:textId="77777777" w:rsidR="005A2FBF" w:rsidRPr="00B10986" w:rsidRDefault="005A2FBF" w:rsidP="005A2FBF">
                              <w:pPr>
                                <w:widowControl w:val="0"/>
                                <w:numPr>
                                  <w:ilvl w:val="0"/>
                                  <w:numId w:val="44"/>
                                </w:numPr>
                                <w:rPr>
                                  <w:rFonts w:asciiTheme="minorHAnsi" w:hAnsiTheme="minorHAnsi" w:cstheme="minorHAnsi"/>
                                </w:rPr>
                              </w:pPr>
                              <w:r w:rsidRPr="00B10986">
                                <w:rPr>
                                  <w:rFonts w:asciiTheme="minorHAnsi" w:hAnsiTheme="minorHAnsi" w:cstheme="minorHAnsi"/>
                                </w:rPr>
                                <w:t xml:space="preserve">Be supportive and assure info will only be shared with those who need to know. </w:t>
                              </w:r>
                            </w:p>
                            <w:p w14:paraId="2F271EC7" w14:textId="77777777" w:rsidR="005A2FBF" w:rsidRPr="00B10986" w:rsidRDefault="005A2FBF" w:rsidP="005A2FBF">
                              <w:pPr>
                                <w:widowControl w:val="0"/>
                                <w:numPr>
                                  <w:ilvl w:val="0"/>
                                  <w:numId w:val="44"/>
                                </w:numPr>
                                <w:rPr>
                                  <w:rFonts w:asciiTheme="minorHAnsi" w:hAnsiTheme="minorHAnsi" w:cstheme="minorHAnsi"/>
                                </w:rPr>
                              </w:pPr>
                              <w:r w:rsidRPr="00B10986">
                                <w:rPr>
                                  <w:rFonts w:asciiTheme="minorHAnsi" w:hAnsiTheme="minorHAnsi" w:cstheme="minorHAnsi"/>
                                </w:rPr>
                                <w:t xml:space="preserve">Listen and don’t ask too many questions. </w:t>
                              </w:r>
                            </w:p>
                            <w:p w14:paraId="0AD48AB8" w14:textId="77777777" w:rsidR="005A2FBF" w:rsidRPr="00E00F97" w:rsidRDefault="005A2FBF" w:rsidP="005A2FBF">
                              <w:pPr>
                                <w:widowControl w:val="0"/>
                                <w:numPr>
                                  <w:ilvl w:val="0"/>
                                  <w:numId w:val="44"/>
                                </w:numPr>
                              </w:pPr>
                              <w:r w:rsidRPr="00B10986">
                                <w:rPr>
                                  <w:rFonts w:asciiTheme="minorHAnsi" w:hAnsiTheme="minorHAnsi" w:cstheme="minorHAnsi"/>
                                </w:rPr>
                                <w:t>Reassure the child</w:t>
                              </w:r>
                              <w:r w:rsidRPr="00E00F97">
                                <w:t xml:space="preserve">. </w:t>
                              </w:r>
                            </w:p>
                          </w:txbxContent>
                        </wps:txbx>
                        <wps:bodyPr rot="0" vert="horz" wrap="square" lIns="91440" tIns="45720" rIns="91440" bIns="45720" anchor="t" anchorCtr="0">
                          <a:noAutofit/>
                        </wps:bodyPr>
                      </wps:wsp>
                      <wps:wsp>
                        <wps:cNvPr id="28" name="Text Box 2"/>
                        <wps:cNvSpPr txBox="1">
                          <a:spLocks noChangeArrowheads="1"/>
                        </wps:cNvSpPr>
                        <wps:spPr bwMode="auto">
                          <a:xfrm>
                            <a:off x="0" y="1314449"/>
                            <a:ext cx="5838825" cy="742949"/>
                          </a:xfrm>
                          <a:prstGeom prst="rect">
                            <a:avLst/>
                          </a:prstGeom>
                          <a:ln w="38100">
                            <a:solidFill>
                              <a:srgbClr val="00B0F0"/>
                            </a:solidFill>
                            <a:headEnd/>
                            <a:tailEnd/>
                          </a:ln>
                        </wps:spPr>
                        <wps:style>
                          <a:lnRef idx="2">
                            <a:schemeClr val="accent1"/>
                          </a:lnRef>
                          <a:fillRef idx="1">
                            <a:schemeClr val="lt1"/>
                          </a:fillRef>
                          <a:effectRef idx="0">
                            <a:schemeClr val="accent1"/>
                          </a:effectRef>
                          <a:fontRef idx="minor">
                            <a:schemeClr val="dk1"/>
                          </a:fontRef>
                        </wps:style>
                        <wps:txbx>
                          <w:txbxContent>
                            <w:p w14:paraId="1BDC4049" w14:textId="7A86AE55" w:rsidR="005A2FBF" w:rsidRPr="00031E8F" w:rsidRDefault="005A2FBF" w:rsidP="005A2FBF">
                              <w:r w:rsidRPr="00B10986">
                                <w:rPr>
                                  <w:rFonts w:ascii="Calibri" w:hAnsi="Calibri" w:cs="Calibri"/>
                                </w:rPr>
                                <w:t xml:space="preserve">Staff member should report concerns to </w:t>
                              </w:r>
                              <w:r w:rsidRPr="00B10986">
                                <w:rPr>
                                  <w:rFonts w:ascii="Calibri" w:hAnsi="Calibri" w:cs="Calibri"/>
                                  <w:b/>
                                  <w:bCs/>
                                </w:rPr>
                                <w:t>R. Millar, Child Protection Coordinator</w:t>
                              </w:r>
                              <w:r w:rsidRPr="00B10986">
                                <w:rPr>
                                  <w:rFonts w:ascii="Calibri" w:hAnsi="Calibri" w:cs="Calibri"/>
                                </w:rPr>
                                <w:t xml:space="preserve">, as soon as feasibly possible. Concerns should be made in person/telephone rather than via e-mail. If R. Millar is unavailable, please see </w:t>
                              </w:r>
                              <w:r w:rsidR="00A443B5" w:rsidRPr="00B10986">
                                <w:rPr>
                                  <w:rFonts w:ascii="Calibri" w:hAnsi="Calibri" w:cs="Calibri"/>
                                </w:rPr>
                                <w:t>G Johnson / L Cuthbertson</w:t>
                              </w:r>
                              <w:r w:rsidRPr="00B10986">
                                <w:rPr>
                                  <w:rFonts w:ascii="Calibri" w:hAnsi="Calibri" w:cs="Calibri"/>
                                </w:rPr>
                                <w:t>, Deput</w:t>
                              </w:r>
                              <w:r w:rsidR="00A443B5" w:rsidRPr="00B10986">
                                <w:rPr>
                                  <w:rFonts w:ascii="Calibri" w:hAnsi="Calibri" w:cs="Calibri"/>
                                </w:rPr>
                                <w:t>y</w:t>
                              </w:r>
                              <w:r w:rsidRPr="00B10986">
                                <w:rPr>
                                  <w:rFonts w:ascii="Calibri" w:hAnsi="Calibri" w:cs="Calibri"/>
                                </w:rPr>
                                <w:t xml:space="preserve"> C</w:t>
                              </w:r>
                              <w:r w:rsidR="00A443B5" w:rsidRPr="00B10986">
                                <w:rPr>
                                  <w:rFonts w:ascii="Calibri" w:hAnsi="Calibri" w:cs="Calibri"/>
                                </w:rPr>
                                <w:t xml:space="preserve">P </w:t>
                              </w:r>
                              <w:r w:rsidRPr="00B10986">
                                <w:rPr>
                                  <w:rFonts w:ascii="Calibri" w:hAnsi="Calibri" w:cs="Calibri"/>
                                </w:rPr>
                                <w:t>Coordinator</w:t>
                              </w:r>
                              <w:r w:rsidRPr="00E00F97">
                                <w:t>.</w:t>
                              </w:r>
                            </w:p>
                          </w:txbxContent>
                        </wps:txbx>
                        <wps:bodyPr rot="0" vert="horz" wrap="square" lIns="91440" tIns="45720" rIns="91440" bIns="45720" anchor="t" anchorCtr="0">
                          <a:noAutofit/>
                        </wps:bodyPr>
                      </wps:wsp>
                      <wps:wsp>
                        <wps:cNvPr id="26" name="Text Box 2"/>
                        <wps:cNvSpPr txBox="1">
                          <a:spLocks noChangeArrowheads="1"/>
                        </wps:cNvSpPr>
                        <wps:spPr bwMode="auto">
                          <a:xfrm>
                            <a:off x="28575" y="2276475"/>
                            <a:ext cx="5838825" cy="1005840"/>
                          </a:xfrm>
                          <a:prstGeom prst="rect">
                            <a:avLst/>
                          </a:prstGeom>
                          <a:ln w="38100">
                            <a:solidFill>
                              <a:srgbClr val="00B0F0"/>
                            </a:solidFill>
                            <a:headEnd/>
                            <a:tailEnd/>
                          </a:ln>
                        </wps:spPr>
                        <wps:style>
                          <a:lnRef idx="2">
                            <a:schemeClr val="accent1"/>
                          </a:lnRef>
                          <a:fillRef idx="1">
                            <a:schemeClr val="lt1"/>
                          </a:fillRef>
                          <a:effectRef idx="0">
                            <a:schemeClr val="accent1"/>
                          </a:effectRef>
                          <a:fontRef idx="minor">
                            <a:schemeClr val="dk1"/>
                          </a:fontRef>
                        </wps:style>
                        <wps:txbx>
                          <w:txbxContent>
                            <w:p w14:paraId="14CFD1A0" w14:textId="10FBE48F" w:rsidR="005A2FBF" w:rsidRPr="00E00F97" w:rsidRDefault="005A2FBF" w:rsidP="005A2FBF">
                              <w:r w:rsidRPr="00E00F97">
                                <w:t xml:space="preserve">CP Coordinator will ask staff member to </w:t>
                              </w:r>
                              <w:r w:rsidR="00A443B5">
                                <w:t xml:space="preserve">send written account of </w:t>
                              </w:r>
                              <w:r w:rsidR="000643AC">
                                <w:t>concern</w:t>
                              </w:r>
                              <w:r>
                                <w:t xml:space="preserve"> </w:t>
                              </w:r>
                              <w:r w:rsidRPr="00E00F97">
                                <w:t>recording what they have said</w:t>
                              </w:r>
                              <w:r>
                                <w:t>/seen</w:t>
                              </w:r>
                              <w:r w:rsidRPr="00E00F97">
                                <w:t xml:space="preserve"> and send to CP coordinator.</w:t>
                              </w:r>
                            </w:p>
                            <w:p w14:paraId="03A99596" w14:textId="77777777" w:rsidR="005A2FBF" w:rsidRPr="00E00F97" w:rsidRDefault="005A2FBF" w:rsidP="005A2FBF">
                              <w:r w:rsidRPr="00E00F97">
                                <w:t>CP Coordinator will risk assess the situation and make decision on any action to be taken.  CP coordinator may seek advice on course of action, if any to be taken.</w:t>
                              </w:r>
                            </w:p>
                          </w:txbxContent>
                        </wps:txbx>
                        <wps:bodyPr rot="0" vert="horz" wrap="square" lIns="91440" tIns="45720" rIns="91440" bIns="45720" anchor="t" anchorCtr="0">
                          <a:noAutofit/>
                        </wps:bodyPr>
                      </wps:wsp>
                      <wps:wsp>
                        <wps:cNvPr id="23" name="Text Box 2"/>
                        <wps:cNvSpPr txBox="1">
                          <a:spLocks noChangeArrowheads="1"/>
                        </wps:cNvSpPr>
                        <wps:spPr bwMode="auto">
                          <a:xfrm>
                            <a:off x="28575" y="3590925"/>
                            <a:ext cx="5838825" cy="1356360"/>
                          </a:xfrm>
                          <a:prstGeom prst="rect">
                            <a:avLst/>
                          </a:prstGeom>
                          <a:ln w="38100">
                            <a:solidFill>
                              <a:srgbClr val="00B0F0"/>
                            </a:solidFill>
                            <a:headEnd/>
                            <a:tailEnd/>
                          </a:ln>
                        </wps:spPr>
                        <wps:style>
                          <a:lnRef idx="2">
                            <a:schemeClr val="accent1"/>
                          </a:lnRef>
                          <a:fillRef idx="1">
                            <a:schemeClr val="lt1"/>
                          </a:fillRef>
                          <a:effectRef idx="0">
                            <a:schemeClr val="accent1"/>
                          </a:effectRef>
                          <a:fontRef idx="minor">
                            <a:schemeClr val="dk1"/>
                          </a:fontRef>
                        </wps:style>
                        <wps:txbx>
                          <w:txbxContent>
                            <w:p w14:paraId="3B28519D" w14:textId="74D5E7A9" w:rsidR="005A2FBF" w:rsidRPr="00CD31A3" w:rsidRDefault="005A2FBF" w:rsidP="005A2FBF">
                              <w:r w:rsidRPr="00E00F97">
                                <w:t xml:space="preserve">If CP coordinator considers child is at risk of abuse a Notification of Concern should be made by calling </w:t>
                              </w:r>
                              <w:r w:rsidR="000643AC">
                                <w:t>SW Helpline</w:t>
                              </w:r>
                              <w:r>
                                <w:t xml:space="preserve"> </w:t>
                              </w:r>
                              <w:r w:rsidR="00B10986">
                                <w:t>0303</w:t>
                              </w:r>
                              <w:r w:rsidR="00EC0A70">
                                <w:t>1231008 or</w:t>
                              </w:r>
                              <w:r w:rsidRPr="00E00F97">
                                <w:t>/</w:t>
                              </w:r>
                              <w:r>
                                <w:t xml:space="preserve"> </w:t>
                              </w:r>
                              <w:r w:rsidRPr="00E00F97">
                                <w:t xml:space="preserve">Allocated </w:t>
                              </w:r>
                              <w:r>
                                <w:t>S</w:t>
                              </w:r>
                              <w:r w:rsidRPr="00E00F97">
                                <w:t xml:space="preserve">ocial </w:t>
                              </w:r>
                              <w:r>
                                <w:t>W</w:t>
                              </w:r>
                              <w:r w:rsidRPr="00E00F97">
                                <w:t>orker</w:t>
                              </w:r>
                              <w:r>
                                <w:t xml:space="preserve"> / POLICE Scotland</w:t>
                              </w:r>
                              <w:r w:rsidR="00EC0A70">
                                <w:t xml:space="preserve"> 101</w:t>
                              </w:r>
                              <w:r w:rsidRPr="00E00F97">
                                <w:t xml:space="preserve">. Notification of Concern form should be completed </w:t>
                              </w:r>
                              <w:r>
                                <w:t>by CP Coordinator</w:t>
                              </w:r>
                              <w:r w:rsidR="00414C0F">
                                <w:t xml:space="preserve"> </w:t>
                              </w:r>
                              <w:r w:rsidRPr="00E00F97">
                                <w:t>and a copy sent that day t</w:t>
                              </w:r>
                              <w:r w:rsidR="004B5D1D">
                                <w:t xml:space="preserve">o appropriate SW </w:t>
                              </w:r>
                              <w:r w:rsidR="005401AA">
                                <w:t>Locality / Named Person Service</w:t>
                              </w:r>
                              <w:r w:rsidRPr="00E00F97">
                                <w:t xml:space="preserve"> </w:t>
                              </w:r>
                              <w:r w:rsidR="005401AA">
                                <w:t xml:space="preserve">and Alex MacLeod </w:t>
                              </w:r>
                              <w:r>
                                <w:rPr>
                                  <w:rStyle w:val="Hyperlink"/>
                                </w:rPr>
                                <w:t>This must also be recorded in Pastoral Notes under significant events and be recorded in Child’s CP / VP file.</w:t>
                              </w:r>
                            </w:p>
                          </w:txbxContent>
                        </wps:txbx>
                        <wps:bodyPr rot="0" vert="horz" wrap="square" lIns="91440" tIns="45720" rIns="91440" bIns="45720" anchor="t" anchorCtr="0">
                          <a:noAutofit/>
                        </wps:bodyPr>
                      </wps:wsp>
                      <wps:wsp>
                        <wps:cNvPr id="27" name="Arrow: Down 27"/>
                        <wps:cNvSpPr/>
                        <wps:spPr>
                          <a:xfrm>
                            <a:off x="5324475" y="866775"/>
                            <a:ext cx="546735" cy="542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row: Down 31"/>
                        <wps:cNvSpPr/>
                        <wps:spPr>
                          <a:xfrm>
                            <a:off x="5324475" y="1762125"/>
                            <a:ext cx="546735" cy="542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Arrow: Down 30"/>
                        <wps:cNvSpPr/>
                        <wps:spPr>
                          <a:xfrm>
                            <a:off x="5324475" y="3086100"/>
                            <a:ext cx="546735" cy="542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B9CEFCD" id="Group 49279" o:spid="_x0000_s1030" style="position:absolute;margin-left:.6pt;margin-top:7.75pt;width:492pt;height:389.55pt;z-index:251676160;mso-width-relative:margin" coordorigin="" coordsize="58712,49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">
                <v:shape id="_x0000_s1031" type="#_x0000_t202" style="position:absolute;width:58388;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" fillcolor="white [3201]" strokecolor="#00b0f0" strokeweight="3pt">
                  <v:textbox>
                    <w:txbxContent>
                      <w:p w14:paraId="6B9AEB1C" w14:textId="77777777" w:rsidR="005A2FBF" w:rsidRPr="00B10986" w:rsidRDefault="005A2FBF" w:rsidP="005A2FBF">
                        <w:pPr>
                          <w:rPr>
                            <w:rFonts w:asciiTheme="minorHAnsi" w:hAnsiTheme="minorHAnsi" w:cstheme="minorHAnsi"/>
                          </w:rPr>
                        </w:pPr>
                        <w:r w:rsidRPr="00B10986">
                          <w:rPr>
                            <w:rFonts w:asciiTheme="minorHAnsi" w:hAnsiTheme="minorHAnsi" w:cstheme="minorHAnsi"/>
                          </w:rPr>
                          <w:t xml:space="preserve">Staff member becomes aware of a potential child protection issue. If a young person seeks out a member of staff to tell them about a worry or a concern. Staff member should: </w:t>
                        </w:r>
                      </w:p>
                      <w:p w14:paraId="313A9306" w14:textId="77777777" w:rsidR="005A2FBF" w:rsidRPr="00B10986" w:rsidRDefault="005A2FBF" w:rsidP="005A2FBF">
                        <w:pPr>
                          <w:widowControl w:val="0"/>
                          <w:numPr>
                            <w:ilvl w:val="0"/>
                            <w:numId w:val="44"/>
                          </w:numPr>
                          <w:rPr>
                            <w:rFonts w:asciiTheme="minorHAnsi" w:hAnsiTheme="minorHAnsi" w:cstheme="minorHAnsi"/>
                          </w:rPr>
                        </w:pPr>
                        <w:r w:rsidRPr="00B10986">
                          <w:rPr>
                            <w:rFonts w:asciiTheme="minorHAnsi" w:hAnsiTheme="minorHAnsi" w:cstheme="minorHAnsi"/>
                          </w:rPr>
                          <w:t xml:space="preserve">Be supportive and assure info will only be shared with those who need to know. </w:t>
                        </w:r>
                      </w:p>
                      <w:p w14:paraId="2F271EC7" w14:textId="77777777" w:rsidR="005A2FBF" w:rsidRPr="00B10986" w:rsidRDefault="005A2FBF" w:rsidP="005A2FBF">
                        <w:pPr>
                          <w:widowControl w:val="0"/>
                          <w:numPr>
                            <w:ilvl w:val="0"/>
                            <w:numId w:val="44"/>
                          </w:numPr>
                          <w:rPr>
                            <w:rFonts w:asciiTheme="minorHAnsi" w:hAnsiTheme="minorHAnsi" w:cstheme="minorHAnsi"/>
                          </w:rPr>
                        </w:pPr>
                        <w:r w:rsidRPr="00B10986">
                          <w:rPr>
                            <w:rFonts w:asciiTheme="minorHAnsi" w:hAnsiTheme="minorHAnsi" w:cstheme="minorHAnsi"/>
                          </w:rPr>
                          <w:t xml:space="preserve">Listen and don’t ask too many questions. </w:t>
                        </w:r>
                      </w:p>
                      <w:p w14:paraId="0AD48AB8" w14:textId="77777777" w:rsidR="005A2FBF" w:rsidRPr="00E00F97" w:rsidRDefault="005A2FBF" w:rsidP="005A2FBF">
                        <w:pPr>
                          <w:widowControl w:val="0"/>
                          <w:numPr>
                            <w:ilvl w:val="0"/>
                            <w:numId w:val="44"/>
                          </w:numPr>
                        </w:pPr>
                        <w:r w:rsidRPr="00B10986">
                          <w:rPr>
                            <w:rFonts w:asciiTheme="minorHAnsi" w:hAnsiTheme="minorHAnsi" w:cstheme="minorHAnsi"/>
                          </w:rPr>
                          <w:t>Reassure the child</w:t>
                        </w:r>
                        <w:r w:rsidRPr="00E00F97">
                          <w:t xml:space="preserve">. </w:t>
                        </w:r>
                      </w:p>
                    </w:txbxContent>
                  </v:textbox>
                </v:shape>
                <v:shape id="_x0000_s1032" type="#_x0000_t202" style="position:absolute;top:13144;width:58388;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" fillcolor="white [3201]" strokecolor="#00b0f0" strokeweight="3pt">
                  <v:textbox>
                    <w:txbxContent>
                      <w:p w14:paraId="1BDC4049" w14:textId="7A86AE55" w:rsidR="005A2FBF" w:rsidRPr="00031E8F" w:rsidRDefault="005A2FBF" w:rsidP="005A2FBF">
                        <w:r w:rsidRPr="00B10986">
                          <w:rPr>
                            <w:rFonts w:ascii="Calibri" w:hAnsi="Calibri" w:cs="Calibri"/>
                          </w:rPr>
                          <w:t xml:space="preserve">Staff member should report concerns to </w:t>
                        </w:r>
                        <w:r w:rsidRPr="00B10986">
                          <w:rPr>
                            <w:rFonts w:ascii="Calibri" w:hAnsi="Calibri" w:cs="Calibri"/>
                            <w:b/>
                            <w:bCs/>
                          </w:rPr>
                          <w:t>R. Millar, Child Protection Coordinator</w:t>
                        </w:r>
                        <w:r w:rsidRPr="00B10986">
                          <w:rPr>
                            <w:rFonts w:ascii="Calibri" w:hAnsi="Calibri" w:cs="Calibri"/>
                          </w:rPr>
                          <w:t xml:space="preserve">, as soon as feasibly possible. Concerns should be made in person/telephone rather than via e-mail. If R. Millar is unavailable, please see </w:t>
                        </w:r>
                        <w:r w:rsidR="00A443B5" w:rsidRPr="00B10986">
                          <w:rPr>
                            <w:rFonts w:ascii="Calibri" w:hAnsi="Calibri" w:cs="Calibri"/>
                          </w:rPr>
                          <w:t>G Johnson / L Cuthbertson</w:t>
                        </w:r>
                        <w:r w:rsidRPr="00B10986">
                          <w:rPr>
                            <w:rFonts w:ascii="Calibri" w:hAnsi="Calibri" w:cs="Calibri"/>
                          </w:rPr>
                          <w:t>, Deput</w:t>
                        </w:r>
                        <w:r w:rsidR="00A443B5" w:rsidRPr="00B10986">
                          <w:rPr>
                            <w:rFonts w:ascii="Calibri" w:hAnsi="Calibri" w:cs="Calibri"/>
                          </w:rPr>
                          <w:t>y</w:t>
                        </w:r>
                        <w:r w:rsidRPr="00B10986">
                          <w:rPr>
                            <w:rFonts w:ascii="Calibri" w:hAnsi="Calibri" w:cs="Calibri"/>
                          </w:rPr>
                          <w:t xml:space="preserve"> C</w:t>
                        </w:r>
                        <w:r w:rsidR="00A443B5" w:rsidRPr="00B10986">
                          <w:rPr>
                            <w:rFonts w:ascii="Calibri" w:hAnsi="Calibri" w:cs="Calibri"/>
                          </w:rPr>
                          <w:t xml:space="preserve">P </w:t>
                        </w:r>
                        <w:r w:rsidRPr="00B10986">
                          <w:rPr>
                            <w:rFonts w:ascii="Calibri" w:hAnsi="Calibri" w:cs="Calibri"/>
                          </w:rPr>
                          <w:t>Coordinator</w:t>
                        </w:r>
                        <w:r w:rsidRPr="00E00F97">
                          <w:t>.</w:t>
                        </w:r>
                      </w:p>
                    </w:txbxContent>
                  </v:textbox>
                </v:shape>
                <v:shape id="_x0000_s1033" type="#_x0000_t202" style="position:absolute;left:285;top:22764;width:58389;height:10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" fillcolor="white [3201]" strokecolor="#00b0f0" strokeweight="3pt">
                  <v:textbox>
                    <w:txbxContent>
                      <w:p w14:paraId="14CFD1A0" w14:textId="10FBE48F" w:rsidR="005A2FBF" w:rsidRPr="00E00F97" w:rsidRDefault="005A2FBF" w:rsidP="005A2FBF">
                        <w:r w:rsidRPr="00E00F97">
                          <w:t xml:space="preserve">CP Coordinator will ask staff member to </w:t>
                        </w:r>
                        <w:r w:rsidR="00A443B5">
                          <w:t xml:space="preserve">send written account of </w:t>
                        </w:r>
                        <w:r w:rsidR="000643AC">
                          <w:t>concern</w:t>
                        </w:r>
                        <w:r>
                          <w:t xml:space="preserve"> </w:t>
                        </w:r>
                        <w:r w:rsidRPr="00E00F97">
                          <w:t>recording what they have said</w:t>
                        </w:r>
                        <w:r>
                          <w:t>/seen</w:t>
                        </w:r>
                        <w:r w:rsidRPr="00E00F97">
                          <w:t xml:space="preserve"> and send to CP coordinator.</w:t>
                        </w:r>
                      </w:p>
                      <w:p w14:paraId="03A99596" w14:textId="77777777" w:rsidR="005A2FBF" w:rsidRPr="00E00F97" w:rsidRDefault="005A2FBF" w:rsidP="005A2FBF">
                        <w:r w:rsidRPr="00E00F97">
                          <w:t>CP Coordinator will risk assess the situation and make decision on any action to be taken.  CP coordinator may seek advice on course of action, if any to be taken.</w:t>
                        </w:r>
                      </w:p>
                    </w:txbxContent>
                  </v:textbox>
                </v:shape>
                <v:shape id="_x0000_s1034" type="#_x0000_t202" style="position:absolute;left:285;top:35909;width:58389;height:1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" fillcolor="white [3201]" strokecolor="#00b0f0" strokeweight="3pt">
                  <v:textbox>
                    <w:txbxContent>
                      <w:p w14:paraId="3B28519D" w14:textId="74D5E7A9" w:rsidR="005A2FBF" w:rsidRPr="00CD31A3" w:rsidRDefault="005A2FBF" w:rsidP="005A2FBF">
                        <w:r w:rsidRPr="00E00F97">
                          <w:t xml:space="preserve">If CP coordinator considers child is at risk of abuse a Notification of Concern should be made by calling </w:t>
                        </w:r>
                        <w:r w:rsidR="000643AC">
                          <w:t>SW Helpline</w:t>
                        </w:r>
                        <w:r>
                          <w:t xml:space="preserve"> </w:t>
                        </w:r>
                        <w:r w:rsidR="00B10986">
                          <w:t>0303</w:t>
                        </w:r>
                        <w:r w:rsidR="00EC0A70">
                          <w:t>1231008 or</w:t>
                        </w:r>
                        <w:r w:rsidRPr="00E00F97">
                          <w:t>/</w:t>
                        </w:r>
                        <w:r>
                          <w:t xml:space="preserve"> </w:t>
                        </w:r>
                        <w:r w:rsidRPr="00E00F97">
                          <w:t xml:space="preserve">Allocated </w:t>
                        </w:r>
                        <w:r>
                          <w:t>S</w:t>
                        </w:r>
                        <w:r w:rsidRPr="00E00F97">
                          <w:t xml:space="preserve">ocial </w:t>
                        </w:r>
                        <w:r>
                          <w:t>W</w:t>
                        </w:r>
                        <w:r w:rsidRPr="00E00F97">
                          <w:t>orker</w:t>
                        </w:r>
                        <w:r>
                          <w:t xml:space="preserve"> / POLICE Scotland</w:t>
                        </w:r>
                        <w:r w:rsidR="00EC0A70">
                          <w:t xml:space="preserve"> 101</w:t>
                        </w:r>
                        <w:r w:rsidRPr="00E00F97">
                          <w:t xml:space="preserve">. Notification of Concern form should be completed </w:t>
                        </w:r>
                        <w:r>
                          <w:t>by CP Coordinator</w:t>
                        </w:r>
                        <w:r w:rsidR="00414C0F">
                          <w:t xml:space="preserve"> </w:t>
                        </w:r>
                        <w:r w:rsidRPr="00E00F97">
                          <w:t>and a copy sent that day t</w:t>
                        </w:r>
                        <w:r w:rsidR="004B5D1D">
                          <w:t xml:space="preserve">o appropriate SW </w:t>
                        </w:r>
                        <w:r w:rsidR="005401AA">
                          <w:t>Locality / Named Person Service</w:t>
                        </w:r>
                        <w:r w:rsidRPr="00E00F97">
                          <w:t xml:space="preserve"> </w:t>
                        </w:r>
                        <w:r w:rsidR="005401AA">
                          <w:t xml:space="preserve">and Alex MacLeod </w:t>
                        </w:r>
                        <w:r>
                          <w:rPr>
                            <w:rStyle w:val="Hyperlink"/>
                          </w:rPr>
                          <w:t>This must also be recorded in Pastoral Notes under significant events and be recorded in Child’s CP / VP file.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7" o:spid="_x0000_s1035" type="#_x0000_t67" style="position:absolute;left:53244;top:8667;width:5468;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" adj="10800" fillcolor="#4472c4 [3204]" strokecolor="#1f3763 [1604]" strokeweight="1pt"/>
                <v:shape id="Arrow: Down 31" o:spid="_x0000_s1036" type="#_x0000_t67" style="position:absolute;left:53244;top:17621;width:5468;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" adj="10800" fillcolor="#4472c4 [3204]" strokecolor="#1f3763 [1604]" strokeweight="1pt"/>
                <v:shape id="Arrow: Down 30" o:spid="_x0000_s1037" type="#_x0000_t67" style="position:absolute;left:53244;top:30861;width:5468;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" adj="10800" fillcolor="#4472c4 [3204]" strokecolor="#1f3763 [1604]" strokeweight="1pt"/>
              </v:group>
            </w:pict>
          </mc:Fallback>
        </mc:AlternateContent>
      </w:r>
    </w:p>
    <w:p w14:paraId="3F8EA2FC" w14:textId="69E153AC" w:rsidR="004F1AC5" w:rsidRDefault="004F1AC5" w:rsidP="004F1AC5">
      <w:pPr>
        <w:spacing w:after="160"/>
        <w:rPr>
          <w:rFonts w:asciiTheme="minorHAnsi" w:hAnsiTheme="minorHAnsi"/>
        </w:rPr>
      </w:pPr>
    </w:p>
    <w:p w14:paraId="11418FB4" w14:textId="3D6D6261" w:rsidR="004F1AC5" w:rsidRDefault="004F1AC5" w:rsidP="004F1AC5">
      <w:pPr>
        <w:spacing w:after="160"/>
        <w:rPr>
          <w:rFonts w:asciiTheme="minorHAnsi" w:hAnsiTheme="minorHAnsi"/>
        </w:rPr>
      </w:pPr>
    </w:p>
    <w:p w14:paraId="7F3D440D" w14:textId="769A6EA9" w:rsidR="004F1AC5" w:rsidRDefault="004F1AC5" w:rsidP="004F1AC5">
      <w:pPr>
        <w:spacing w:after="160"/>
        <w:rPr>
          <w:rFonts w:asciiTheme="minorHAnsi" w:hAnsiTheme="minorHAnsi"/>
        </w:rPr>
      </w:pPr>
    </w:p>
    <w:p w14:paraId="054BCA43" w14:textId="4C10BEDA" w:rsidR="004F1AC5" w:rsidRDefault="004F1AC5" w:rsidP="004F1AC5">
      <w:pPr>
        <w:spacing w:after="160"/>
        <w:rPr>
          <w:rFonts w:asciiTheme="minorHAnsi" w:hAnsiTheme="minorHAnsi"/>
        </w:rPr>
      </w:pPr>
    </w:p>
    <w:p w14:paraId="22ECFFF3" w14:textId="20B15153" w:rsidR="004F1AC5" w:rsidRDefault="004F1AC5" w:rsidP="004F1AC5">
      <w:pPr>
        <w:spacing w:after="160"/>
        <w:rPr>
          <w:rFonts w:asciiTheme="minorHAnsi" w:hAnsiTheme="minorHAnsi"/>
        </w:rPr>
      </w:pPr>
    </w:p>
    <w:p w14:paraId="6BE5BAF0" w14:textId="7362EFC9" w:rsidR="004F1AC5" w:rsidRDefault="004F1AC5" w:rsidP="004F1AC5">
      <w:pPr>
        <w:spacing w:after="160"/>
        <w:rPr>
          <w:rFonts w:asciiTheme="minorHAnsi" w:hAnsiTheme="minorHAnsi"/>
        </w:rPr>
      </w:pPr>
    </w:p>
    <w:p w14:paraId="3595F705" w14:textId="55323E2D" w:rsidR="004F1AC5" w:rsidRDefault="004F1AC5" w:rsidP="004F1AC5">
      <w:pPr>
        <w:spacing w:after="160"/>
        <w:rPr>
          <w:rFonts w:asciiTheme="minorHAnsi" w:hAnsiTheme="minorHAnsi"/>
        </w:rPr>
      </w:pPr>
    </w:p>
    <w:p w14:paraId="03882981" w14:textId="19ACF595" w:rsidR="004F1AC5" w:rsidRDefault="004F1AC5" w:rsidP="004F1AC5">
      <w:pPr>
        <w:spacing w:after="160"/>
        <w:rPr>
          <w:rFonts w:asciiTheme="minorHAnsi" w:hAnsiTheme="minorHAnsi"/>
        </w:rPr>
      </w:pPr>
    </w:p>
    <w:p w14:paraId="1B56260E" w14:textId="52FEA128" w:rsidR="004F1AC5" w:rsidRDefault="004F1AC5" w:rsidP="004F1AC5">
      <w:pPr>
        <w:spacing w:after="160"/>
        <w:rPr>
          <w:rFonts w:asciiTheme="minorHAnsi" w:hAnsiTheme="minorHAnsi"/>
        </w:rPr>
      </w:pPr>
    </w:p>
    <w:p w14:paraId="0D794C9B" w14:textId="017C9E52" w:rsidR="004F1AC5" w:rsidRDefault="004F1AC5" w:rsidP="004F1AC5">
      <w:pPr>
        <w:spacing w:after="160"/>
        <w:rPr>
          <w:rFonts w:asciiTheme="minorHAnsi" w:hAnsiTheme="minorHAnsi"/>
        </w:rPr>
      </w:pPr>
    </w:p>
    <w:p w14:paraId="24D25242" w14:textId="33AA76BC" w:rsidR="004F1AC5" w:rsidRDefault="004F1AC5" w:rsidP="004F1AC5">
      <w:pPr>
        <w:spacing w:after="160"/>
        <w:rPr>
          <w:rFonts w:asciiTheme="minorHAnsi" w:hAnsiTheme="minorHAnsi"/>
        </w:rPr>
      </w:pPr>
    </w:p>
    <w:p w14:paraId="2D99D796" w14:textId="01F06A0E" w:rsidR="004F1AC5" w:rsidRDefault="004F1AC5" w:rsidP="004F1AC5">
      <w:pPr>
        <w:spacing w:after="160"/>
        <w:rPr>
          <w:rFonts w:asciiTheme="minorHAnsi" w:hAnsiTheme="minorHAnsi"/>
        </w:rPr>
      </w:pPr>
    </w:p>
    <w:p w14:paraId="7F213AAA" w14:textId="77777777" w:rsidR="004F1AC5" w:rsidRDefault="004F1AC5" w:rsidP="004F1AC5">
      <w:pPr>
        <w:spacing w:after="160"/>
        <w:rPr>
          <w:rFonts w:asciiTheme="minorHAnsi" w:hAnsiTheme="minorHAnsi"/>
        </w:rPr>
      </w:pPr>
    </w:p>
    <w:p w14:paraId="5618ABE8" w14:textId="0B87B542" w:rsidR="004F1AC5" w:rsidRDefault="004F1AC5" w:rsidP="004F1AC5">
      <w:pPr>
        <w:spacing w:after="160"/>
        <w:rPr>
          <w:rFonts w:asciiTheme="minorHAnsi" w:hAnsiTheme="minorHAnsi"/>
        </w:rPr>
      </w:pPr>
    </w:p>
    <w:p w14:paraId="70414D83" w14:textId="7B99418E" w:rsidR="004F1AC5" w:rsidRDefault="004F1AC5" w:rsidP="004F1AC5">
      <w:pPr>
        <w:spacing w:after="160"/>
        <w:rPr>
          <w:rFonts w:asciiTheme="minorHAnsi" w:hAnsiTheme="minorHAnsi"/>
        </w:rPr>
      </w:pPr>
    </w:p>
    <w:p w14:paraId="15D43FEB" w14:textId="77777777" w:rsidR="004F1AC5" w:rsidRPr="004F1AC5" w:rsidRDefault="004F1AC5" w:rsidP="004F1AC5">
      <w:pPr>
        <w:spacing w:after="160"/>
        <w:rPr>
          <w:rFonts w:asciiTheme="minorHAnsi" w:hAnsiTheme="minorHAnsi"/>
        </w:rPr>
      </w:pPr>
    </w:p>
    <w:p w14:paraId="0CFEEF89" w14:textId="77777777" w:rsidR="004F1AC5" w:rsidRDefault="004F1AC5" w:rsidP="005A2FBF">
      <w:pPr>
        <w:rPr>
          <w:rFonts w:asciiTheme="minorHAnsi" w:hAnsiTheme="minorHAnsi"/>
        </w:rPr>
      </w:pPr>
    </w:p>
    <w:p w14:paraId="23F4111E" w14:textId="77777777" w:rsidR="004F1AC5" w:rsidRDefault="004F1AC5" w:rsidP="005A2FBF">
      <w:pPr>
        <w:rPr>
          <w:rFonts w:asciiTheme="minorHAnsi" w:hAnsiTheme="minorHAnsi"/>
        </w:rPr>
      </w:pPr>
    </w:p>
    <w:p w14:paraId="60A4110B" w14:textId="6D430456" w:rsidR="005A2FBF" w:rsidRDefault="005A2FBF" w:rsidP="002618D8">
      <w:pPr>
        <w:rPr>
          <w:rFonts w:asciiTheme="minorHAnsi" w:hAnsiTheme="minorHAnsi"/>
        </w:rPr>
      </w:pPr>
      <w:r w:rsidRPr="005A2FBF">
        <w:rPr>
          <w:rFonts w:asciiTheme="minorHAnsi" w:hAnsiTheme="minorHAnsi"/>
        </w:rPr>
        <w:t xml:space="preserve">If you have any concerns please report them to Mr Millar, our Child Protection Coordinator immediately. If Mr Millar is not </w:t>
      </w:r>
      <w:r w:rsidR="00414C0F" w:rsidRPr="005A2FBF">
        <w:rPr>
          <w:rFonts w:asciiTheme="minorHAnsi" w:hAnsiTheme="minorHAnsi"/>
        </w:rPr>
        <w:t>available,</w:t>
      </w:r>
      <w:r w:rsidRPr="005A2FBF">
        <w:rPr>
          <w:rFonts w:asciiTheme="minorHAnsi" w:hAnsiTheme="minorHAnsi"/>
        </w:rPr>
        <w:t xml:space="preserve"> please contact Mrs </w:t>
      </w:r>
      <w:r w:rsidR="00E724D9">
        <w:rPr>
          <w:rFonts w:asciiTheme="minorHAnsi" w:hAnsiTheme="minorHAnsi"/>
        </w:rPr>
        <w:t>G Johnston</w:t>
      </w:r>
      <w:r w:rsidR="003D3EBF">
        <w:rPr>
          <w:rFonts w:asciiTheme="minorHAnsi" w:hAnsiTheme="minorHAnsi"/>
        </w:rPr>
        <w:t xml:space="preserve"> / L Cuthbertson</w:t>
      </w:r>
      <w:r w:rsidRPr="005A2FBF">
        <w:rPr>
          <w:rFonts w:asciiTheme="minorHAnsi" w:hAnsiTheme="minorHAnsi"/>
        </w:rPr>
        <w:t>.</w:t>
      </w:r>
    </w:p>
    <w:p w14:paraId="04B08118" w14:textId="3184A996" w:rsidR="002618D8" w:rsidRPr="005A2FBF" w:rsidRDefault="002618D8" w:rsidP="002618D8">
      <w:pPr>
        <w:rPr>
          <w:rFonts w:asciiTheme="minorHAnsi" w:hAnsiTheme="minorHAnsi"/>
        </w:rPr>
      </w:pPr>
    </w:p>
    <w:tbl>
      <w:tblPr>
        <w:tblStyle w:val="TableGrid"/>
        <w:tblW w:w="9781" w:type="dxa"/>
        <w:tblInd w:w="-5" w:type="dxa"/>
        <w:tblLook w:val="04A0" w:firstRow="1" w:lastRow="0" w:firstColumn="1" w:lastColumn="0" w:noHBand="0" w:noVBand="1"/>
      </w:tblPr>
      <w:tblGrid>
        <w:gridCol w:w="1701"/>
        <w:gridCol w:w="1843"/>
        <w:gridCol w:w="2126"/>
        <w:gridCol w:w="1985"/>
        <w:gridCol w:w="2126"/>
      </w:tblGrid>
      <w:tr w:rsidR="00FB1829" w:rsidRPr="005A2FBF" w14:paraId="73368DD0" w14:textId="4C02EFD8" w:rsidTr="00FB1829">
        <w:trPr>
          <w:trHeight w:val="2398"/>
        </w:trPr>
        <w:tc>
          <w:tcPr>
            <w:tcW w:w="1701" w:type="dxa"/>
          </w:tcPr>
          <w:p w14:paraId="112EB408" w14:textId="1EE667A2" w:rsidR="00FB1829" w:rsidRPr="005A2FBF" w:rsidRDefault="00FB1829" w:rsidP="00FD37AA">
            <w:pPr>
              <w:jc w:val="center"/>
              <w:rPr>
                <w:rFonts w:asciiTheme="minorHAnsi" w:hAnsiTheme="minorHAnsi"/>
              </w:rPr>
            </w:pPr>
            <w:r w:rsidRPr="005A2FBF">
              <w:rPr>
                <w:rFonts w:asciiTheme="minorHAnsi" w:hAnsiTheme="minorHAnsi"/>
              </w:rPr>
              <w:t xml:space="preserve">Mr R Millar </w:t>
            </w:r>
          </w:p>
          <w:p w14:paraId="47BD5300" w14:textId="3440D577" w:rsidR="00FB1829" w:rsidRPr="005A2FBF" w:rsidRDefault="00FB1829" w:rsidP="00FD37AA">
            <w:pPr>
              <w:jc w:val="center"/>
              <w:rPr>
                <w:rFonts w:asciiTheme="minorHAnsi" w:hAnsiTheme="minorHAnsi"/>
              </w:rPr>
            </w:pPr>
            <w:r w:rsidRPr="005A2FBF">
              <w:rPr>
                <w:rFonts w:asciiTheme="minorHAnsi" w:hAnsiTheme="minorHAnsi"/>
              </w:rPr>
              <w:t>HT (Ext</w:t>
            </w:r>
            <w:r>
              <w:rPr>
                <w:rFonts w:asciiTheme="minorHAnsi" w:hAnsiTheme="minorHAnsi"/>
              </w:rPr>
              <w:t xml:space="preserve"> 260</w:t>
            </w:r>
            <w:r w:rsidRPr="005A2FBF">
              <w:rPr>
                <w:rFonts w:asciiTheme="minorHAnsi" w:hAnsiTheme="minorHAnsi"/>
              </w:rPr>
              <w:t>)</w:t>
            </w:r>
          </w:p>
          <w:p w14:paraId="4525F467" w14:textId="77777777" w:rsidR="00FB1829" w:rsidRPr="005A2FBF" w:rsidRDefault="00FB1829" w:rsidP="00FD37AA">
            <w:pPr>
              <w:jc w:val="center"/>
              <w:rPr>
                <w:rFonts w:asciiTheme="minorHAnsi" w:hAnsiTheme="minorHAnsi"/>
              </w:rPr>
            </w:pPr>
          </w:p>
          <w:p w14:paraId="5C1DDF3E" w14:textId="77777777" w:rsidR="00FB1829" w:rsidRPr="005A2FBF" w:rsidRDefault="00FB1829" w:rsidP="00FD37AA">
            <w:pPr>
              <w:jc w:val="center"/>
              <w:rPr>
                <w:rFonts w:asciiTheme="minorHAnsi" w:hAnsiTheme="minorHAnsi"/>
              </w:rPr>
            </w:pPr>
            <w:r w:rsidRPr="005A2FBF">
              <w:rPr>
                <w:rFonts w:asciiTheme="minorHAnsi" w:hAnsiTheme="minorHAnsi"/>
              </w:rPr>
              <w:t>Child Protection Coordinator</w:t>
            </w:r>
          </w:p>
          <w:p w14:paraId="010A46D6" w14:textId="77777777" w:rsidR="00FB1829" w:rsidRPr="005A2FBF" w:rsidRDefault="00FB1829" w:rsidP="00FD37AA">
            <w:pPr>
              <w:jc w:val="center"/>
              <w:rPr>
                <w:rFonts w:asciiTheme="minorHAnsi" w:hAnsiTheme="minorHAnsi"/>
              </w:rPr>
            </w:pPr>
          </w:p>
          <w:p w14:paraId="024C3625" w14:textId="77777777" w:rsidR="00FB1829" w:rsidRPr="005A2FBF" w:rsidRDefault="00FB1829" w:rsidP="00FD37AA">
            <w:pPr>
              <w:jc w:val="center"/>
              <w:rPr>
                <w:rFonts w:asciiTheme="minorHAnsi" w:hAnsiTheme="minorHAnsi"/>
              </w:rPr>
            </w:pPr>
          </w:p>
        </w:tc>
        <w:tc>
          <w:tcPr>
            <w:tcW w:w="1843" w:type="dxa"/>
          </w:tcPr>
          <w:p w14:paraId="40C5D7F9" w14:textId="2BBE9967" w:rsidR="00FB1829" w:rsidRPr="005A2FBF" w:rsidRDefault="00A75562" w:rsidP="00FD37AA">
            <w:pPr>
              <w:rPr>
                <w:rFonts w:asciiTheme="minorHAnsi" w:hAnsiTheme="minorHAnsi"/>
              </w:rPr>
            </w:pPr>
            <w:r w:rsidRPr="00A75562">
              <w:rPr>
                <w:noProof/>
              </w:rPr>
              <w:drawing>
                <wp:anchor distT="0" distB="0" distL="114300" distR="114300" simplePos="0" relativeHeight="251706880" behindDoc="0" locked="0" layoutInCell="1" allowOverlap="1" wp14:anchorId="161A8717" wp14:editId="2E3D3916">
                  <wp:simplePos x="0" y="0"/>
                  <wp:positionH relativeFrom="column">
                    <wp:posOffset>-7620</wp:posOffset>
                  </wp:positionH>
                  <wp:positionV relativeFrom="paragraph">
                    <wp:posOffset>205740</wp:posOffset>
                  </wp:positionV>
                  <wp:extent cx="995045" cy="1102360"/>
                  <wp:effectExtent l="0" t="0" r="0" b="2540"/>
                  <wp:wrapNone/>
                  <wp:docPr id="7" name="Picture 2" descr="headteacher photo">
                    <a:extLst xmlns:a="http://schemas.openxmlformats.org/drawingml/2006/main">
                      <a:ext uri="{FF2B5EF4-FFF2-40B4-BE49-F238E27FC236}">
                        <a16:creationId xmlns:a16="http://schemas.microsoft.com/office/drawing/2014/main" id="{D85616E8-2D83-BC98-798A-CA9A6A05A0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eadteacher photo">
                            <a:extLst>
                              <a:ext uri="{FF2B5EF4-FFF2-40B4-BE49-F238E27FC236}">
                                <a16:creationId xmlns:a16="http://schemas.microsoft.com/office/drawing/2014/main" id="{D85616E8-2D83-BC98-798A-CA9A6A05A06F}"/>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5045" cy="11023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B1829">
              <w:t> </w:t>
            </w:r>
          </w:p>
        </w:tc>
        <w:tc>
          <w:tcPr>
            <w:tcW w:w="2126" w:type="dxa"/>
          </w:tcPr>
          <w:p w14:paraId="00FB4915" w14:textId="0D62C789" w:rsidR="00FB1829" w:rsidRPr="005A2FBF" w:rsidRDefault="00FB1829" w:rsidP="00FD37AA">
            <w:pPr>
              <w:jc w:val="center"/>
              <w:rPr>
                <w:rFonts w:asciiTheme="minorHAnsi" w:hAnsiTheme="minorHAnsi"/>
              </w:rPr>
            </w:pPr>
            <w:r w:rsidRPr="005A2FBF">
              <w:rPr>
                <w:rFonts w:asciiTheme="minorHAnsi" w:hAnsiTheme="minorHAnsi"/>
              </w:rPr>
              <w:t xml:space="preserve">Mrs </w:t>
            </w:r>
            <w:r>
              <w:rPr>
                <w:rFonts w:asciiTheme="minorHAnsi" w:hAnsiTheme="minorHAnsi"/>
              </w:rPr>
              <w:t>G Johnston (Tue – Fri)</w:t>
            </w:r>
          </w:p>
          <w:p w14:paraId="432F58C9" w14:textId="408B4285" w:rsidR="00FB1829" w:rsidRPr="005A2FBF" w:rsidRDefault="00FB1829" w:rsidP="00FD37AA">
            <w:pPr>
              <w:jc w:val="center"/>
              <w:rPr>
                <w:rFonts w:asciiTheme="minorHAnsi" w:hAnsiTheme="minorHAnsi"/>
              </w:rPr>
            </w:pPr>
            <w:r w:rsidRPr="005A2FBF">
              <w:rPr>
                <w:rFonts w:asciiTheme="minorHAnsi" w:hAnsiTheme="minorHAnsi"/>
              </w:rPr>
              <w:t>(Ex</w:t>
            </w:r>
            <w:r>
              <w:rPr>
                <w:rFonts w:asciiTheme="minorHAnsi" w:hAnsiTheme="minorHAnsi"/>
              </w:rPr>
              <w:t>t 256</w:t>
            </w:r>
            <w:r w:rsidRPr="005A2FBF">
              <w:rPr>
                <w:rFonts w:asciiTheme="minorHAnsi" w:hAnsiTheme="minorHAnsi"/>
              </w:rPr>
              <w:t>)</w:t>
            </w:r>
          </w:p>
          <w:p w14:paraId="0A6DECAB" w14:textId="21F8B6FE" w:rsidR="00FB1829" w:rsidRDefault="00FB1829" w:rsidP="00FD37AA">
            <w:pPr>
              <w:jc w:val="center"/>
              <w:rPr>
                <w:rFonts w:asciiTheme="minorHAnsi" w:hAnsiTheme="minorHAnsi"/>
              </w:rPr>
            </w:pPr>
          </w:p>
          <w:p w14:paraId="03663F8D" w14:textId="7D2F03AF" w:rsidR="00FB1829" w:rsidRDefault="00FB1829" w:rsidP="00FD37AA">
            <w:pPr>
              <w:jc w:val="center"/>
              <w:rPr>
                <w:rFonts w:asciiTheme="minorHAnsi" w:hAnsiTheme="minorHAnsi"/>
              </w:rPr>
            </w:pPr>
            <w:r>
              <w:rPr>
                <w:rFonts w:asciiTheme="minorHAnsi" w:hAnsiTheme="minorHAnsi"/>
              </w:rPr>
              <w:t>Ms L Cuthbertson (Mon)</w:t>
            </w:r>
          </w:p>
          <w:p w14:paraId="2D6CB8FE" w14:textId="1E8AC2E3" w:rsidR="00FB1829" w:rsidRPr="005A2FBF" w:rsidRDefault="00FB1829" w:rsidP="00FD37AA">
            <w:pPr>
              <w:jc w:val="center"/>
              <w:rPr>
                <w:rFonts w:asciiTheme="minorHAnsi" w:hAnsiTheme="minorHAnsi"/>
              </w:rPr>
            </w:pPr>
            <w:r>
              <w:rPr>
                <w:rFonts w:asciiTheme="minorHAnsi" w:hAnsiTheme="minorHAnsi"/>
              </w:rPr>
              <w:t>(Ext 256)</w:t>
            </w:r>
          </w:p>
          <w:p w14:paraId="361D0C4D" w14:textId="77777777" w:rsidR="00FB1829" w:rsidRPr="005A2FBF" w:rsidRDefault="00FB1829" w:rsidP="00FD37AA">
            <w:pPr>
              <w:jc w:val="center"/>
              <w:rPr>
                <w:rFonts w:asciiTheme="minorHAnsi" w:hAnsiTheme="minorHAnsi"/>
                <w:i/>
                <w:iCs/>
              </w:rPr>
            </w:pPr>
            <w:r w:rsidRPr="005A2FBF">
              <w:rPr>
                <w:rFonts w:asciiTheme="minorHAnsi" w:hAnsiTheme="minorHAnsi"/>
              </w:rPr>
              <w:t>Deputy CP Coordinator</w:t>
            </w:r>
          </w:p>
        </w:tc>
        <w:tc>
          <w:tcPr>
            <w:tcW w:w="1985" w:type="dxa"/>
          </w:tcPr>
          <w:p w14:paraId="136DB7F2" w14:textId="58834F83" w:rsidR="00FB1829" w:rsidRPr="005A2FBF" w:rsidRDefault="00F32587" w:rsidP="00FD37AA">
            <w:pPr>
              <w:rPr>
                <w:rFonts w:asciiTheme="minorHAnsi" w:hAnsiTheme="minorHAnsi"/>
              </w:rPr>
            </w:pPr>
            <w:r>
              <w:rPr>
                <w:noProof/>
              </w:rPr>
              <w:drawing>
                <wp:anchor distT="0" distB="0" distL="114300" distR="114300" simplePos="0" relativeHeight="251703808" behindDoc="0" locked="0" layoutInCell="1" allowOverlap="1" wp14:anchorId="042DA86A" wp14:editId="7A6CDB13">
                  <wp:simplePos x="0" y="0"/>
                  <wp:positionH relativeFrom="column">
                    <wp:posOffset>-22860</wp:posOffset>
                  </wp:positionH>
                  <wp:positionV relativeFrom="paragraph">
                    <wp:posOffset>111073</wp:posOffset>
                  </wp:positionV>
                  <wp:extent cx="1224213" cy="1257300"/>
                  <wp:effectExtent l="0" t="0" r="0" b="0"/>
                  <wp:wrapNone/>
                  <wp:docPr id="2522107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60784" b="10937"/>
                          <a:stretch>
                            <a:fillRect/>
                          </a:stretch>
                        </pic:blipFill>
                        <pic:spPr bwMode="auto">
                          <a:xfrm>
                            <a:off x="0" y="0"/>
                            <a:ext cx="1224213"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829">
              <w:t> </w:t>
            </w:r>
            <w:r>
              <w:rPr>
                <w:noProof/>
              </w:rPr>
              <mc:AlternateContent>
                <mc:Choice Requires="wps">
                  <w:drawing>
                    <wp:inline distT="0" distB="0" distL="0" distR="0" wp14:anchorId="3BDB9353" wp14:editId="736B9582">
                      <wp:extent cx="304800" cy="304800"/>
                      <wp:effectExtent l="0" t="0" r="0" b="0"/>
                      <wp:docPr id="1015172055"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3D6E0B" id="Rectangl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2126" w:type="dxa"/>
          </w:tcPr>
          <w:p w14:paraId="27B813ED" w14:textId="496AB942" w:rsidR="00FB1829" w:rsidRPr="005A2FBF" w:rsidRDefault="00F32587" w:rsidP="00FB1829">
            <w:pPr>
              <w:rPr>
                <w:rFonts w:asciiTheme="minorHAnsi" w:hAnsiTheme="minorHAnsi"/>
              </w:rPr>
            </w:pPr>
            <w:r>
              <w:rPr>
                <w:noProof/>
              </w:rPr>
              <w:drawing>
                <wp:anchor distT="0" distB="0" distL="114300" distR="114300" simplePos="0" relativeHeight="251705856" behindDoc="0" locked="0" layoutInCell="1" allowOverlap="1" wp14:anchorId="4058CBBB" wp14:editId="0174FD51">
                  <wp:simplePos x="0" y="0"/>
                  <wp:positionH relativeFrom="column">
                    <wp:posOffset>-59690</wp:posOffset>
                  </wp:positionH>
                  <wp:positionV relativeFrom="paragraph">
                    <wp:posOffset>110490</wp:posOffset>
                  </wp:positionV>
                  <wp:extent cx="1243399" cy="1314450"/>
                  <wp:effectExtent l="0" t="0" r="0" b="0"/>
                  <wp:wrapNone/>
                  <wp:docPr id="316672994" name="Picture 12" descr="A coll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72994" name="Picture 12" descr="A collage of a person&#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7084" t="-1" r="180" b="95"/>
                          <a:stretch>
                            <a:fillRect/>
                          </a:stretch>
                        </pic:blipFill>
                        <pic:spPr bwMode="auto">
                          <a:xfrm>
                            <a:off x="0" y="0"/>
                            <a:ext cx="1243399"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EC232EC" w14:textId="2C348BF6" w:rsidR="005A2FBF" w:rsidRDefault="00E724D9" w:rsidP="002A0B19">
      <w:pPr>
        <w:rPr>
          <w:rFonts w:asciiTheme="minorHAnsi" w:hAnsiTheme="minorHAnsi" w:cstheme="minorHAnsi"/>
          <w:b/>
          <w:bCs/>
          <w:sz w:val="32"/>
          <w:szCs w:val="32"/>
        </w:rPr>
      </w:pPr>
      <w:r>
        <w:rPr>
          <w:noProof/>
        </w:rPr>
        <w:lastRenderedPageBreak/>
        <w:drawing>
          <wp:anchor distT="0" distB="0" distL="114300" distR="114300" simplePos="0" relativeHeight="251699712" behindDoc="0" locked="0" layoutInCell="1" allowOverlap="1" wp14:anchorId="76EA3800" wp14:editId="31721AA5">
            <wp:simplePos x="0" y="0"/>
            <wp:positionH relativeFrom="margin">
              <wp:posOffset>5443268</wp:posOffset>
            </wp:positionH>
            <wp:positionV relativeFrom="paragraph">
              <wp:posOffset>-578604</wp:posOffset>
            </wp:positionV>
            <wp:extent cx="1164058" cy="1069675"/>
            <wp:effectExtent l="0" t="0" r="0" b="0"/>
            <wp:wrapNone/>
            <wp:docPr id="1353618388" name="Picture 1353618388" descr="A logo with hands around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75944" name="Picture 323975944" descr="A logo with hands around a shie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4058" cy="1069675"/>
                    </a:xfrm>
                    <a:prstGeom prst="rect">
                      <a:avLst/>
                    </a:prstGeom>
                  </pic:spPr>
                </pic:pic>
              </a:graphicData>
            </a:graphic>
            <wp14:sizeRelH relativeFrom="margin">
              <wp14:pctWidth>0</wp14:pctWidth>
            </wp14:sizeRelH>
            <wp14:sizeRelV relativeFrom="margin">
              <wp14:pctHeight>0</wp14:pctHeight>
            </wp14:sizeRelV>
          </wp:anchor>
        </w:drawing>
      </w:r>
      <w:r w:rsidR="002618D8" w:rsidRPr="005A2FBF">
        <w:rPr>
          <w:rFonts w:asciiTheme="minorHAnsi" w:hAnsiTheme="minorHAnsi"/>
          <w:b/>
          <w:bCs/>
          <w:noProof/>
          <w:color w:val="000000"/>
          <w:lang w:eastAsia="en-GB"/>
        </w:rPr>
        <w:drawing>
          <wp:anchor distT="0" distB="0" distL="114300" distR="114300" simplePos="0" relativeHeight="251680256" behindDoc="0" locked="0" layoutInCell="1" allowOverlap="1" wp14:anchorId="0ABC0F94" wp14:editId="0ECB66D4">
            <wp:simplePos x="0" y="0"/>
            <wp:positionH relativeFrom="margin">
              <wp:posOffset>6096000</wp:posOffset>
            </wp:positionH>
            <wp:positionV relativeFrom="paragraph">
              <wp:posOffset>-2498725</wp:posOffset>
            </wp:positionV>
            <wp:extent cx="641954" cy="800100"/>
            <wp:effectExtent l="0" t="0" r="6350" b="0"/>
            <wp:wrapNone/>
            <wp:docPr id="8502" name="Picture 8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954"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037B7D" w14:textId="411B7B27" w:rsidR="002A0B19" w:rsidRPr="00540753" w:rsidRDefault="002A0B19" w:rsidP="00DE6606">
      <w:pPr>
        <w:jc w:val="both"/>
        <w:rPr>
          <w:rFonts w:asciiTheme="minorHAnsi" w:hAnsiTheme="minorHAnsi" w:cstheme="minorHAnsi"/>
        </w:rPr>
      </w:pPr>
      <w:r w:rsidRPr="00540753">
        <w:rPr>
          <w:rFonts w:asciiTheme="minorHAnsi" w:hAnsiTheme="minorHAnsi" w:cstheme="minorHAnsi"/>
          <w:b/>
          <w:bCs/>
          <w:sz w:val="32"/>
          <w:szCs w:val="32"/>
        </w:rPr>
        <w:t>L</w:t>
      </w:r>
      <w:r w:rsidR="00923EC4">
        <w:rPr>
          <w:rFonts w:asciiTheme="minorHAnsi" w:hAnsiTheme="minorHAnsi" w:cstheme="minorHAnsi"/>
          <w:b/>
          <w:bCs/>
          <w:sz w:val="32"/>
          <w:szCs w:val="32"/>
        </w:rPr>
        <w:t>EGISILATION</w:t>
      </w:r>
      <w:r w:rsidRPr="00540753">
        <w:rPr>
          <w:rFonts w:asciiTheme="minorHAnsi" w:hAnsiTheme="minorHAnsi" w:cstheme="minorHAnsi"/>
          <w:b/>
          <w:bCs/>
          <w:sz w:val="32"/>
          <w:szCs w:val="32"/>
        </w:rPr>
        <w:t>, G</w:t>
      </w:r>
      <w:r w:rsidR="00923EC4">
        <w:rPr>
          <w:rFonts w:asciiTheme="minorHAnsi" w:hAnsiTheme="minorHAnsi" w:cstheme="minorHAnsi"/>
          <w:b/>
          <w:bCs/>
          <w:sz w:val="32"/>
          <w:szCs w:val="32"/>
        </w:rPr>
        <w:t>UIDANCE</w:t>
      </w:r>
      <w:r w:rsidRPr="00540753">
        <w:rPr>
          <w:rFonts w:asciiTheme="minorHAnsi" w:hAnsiTheme="minorHAnsi" w:cstheme="minorHAnsi"/>
          <w:b/>
          <w:bCs/>
          <w:sz w:val="32"/>
          <w:szCs w:val="32"/>
        </w:rPr>
        <w:t xml:space="preserve"> </w:t>
      </w:r>
      <w:r w:rsidR="00923EC4">
        <w:rPr>
          <w:rFonts w:asciiTheme="minorHAnsi" w:hAnsiTheme="minorHAnsi" w:cstheme="minorHAnsi"/>
          <w:b/>
          <w:bCs/>
          <w:sz w:val="32"/>
          <w:szCs w:val="32"/>
        </w:rPr>
        <w:t>&amp; POLICY</w:t>
      </w:r>
      <w:r w:rsidRPr="00540753">
        <w:rPr>
          <w:rFonts w:asciiTheme="minorHAnsi" w:hAnsiTheme="minorHAnsi" w:cstheme="minorHAnsi"/>
        </w:rPr>
        <w:t xml:space="preserve"> </w:t>
      </w:r>
    </w:p>
    <w:p w14:paraId="00A55C75" w14:textId="77777777" w:rsidR="002A0B19" w:rsidRPr="00540753" w:rsidRDefault="002A0B19" w:rsidP="00DE6606">
      <w:pPr>
        <w:jc w:val="both"/>
        <w:rPr>
          <w:rFonts w:asciiTheme="minorHAnsi" w:hAnsiTheme="minorHAnsi" w:cstheme="minorHAnsi"/>
        </w:rPr>
      </w:pPr>
    </w:p>
    <w:p w14:paraId="62D89326" w14:textId="5AC8729F" w:rsidR="002A0B19" w:rsidRPr="00540753" w:rsidRDefault="002A0B19" w:rsidP="00DE6606">
      <w:pPr>
        <w:jc w:val="both"/>
        <w:rPr>
          <w:rFonts w:asciiTheme="minorHAnsi" w:hAnsiTheme="minorHAnsi" w:cstheme="minorHAnsi"/>
        </w:rPr>
      </w:pPr>
      <w:r w:rsidRPr="00540753">
        <w:rPr>
          <w:rFonts w:asciiTheme="minorHAnsi" w:hAnsiTheme="minorHAnsi" w:cstheme="minorHAnsi"/>
        </w:rPr>
        <w:t xml:space="preserve">This policy is written to adhere to </w:t>
      </w:r>
      <w:r w:rsidR="00431F10">
        <w:rPr>
          <w:rFonts w:asciiTheme="minorHAnsi" w:hAnsiTheme="minorHAnsi" w:cstheme="minorHAnsi"/>
        </w:rPr>
        <w:t xml:space="preserve">the </w:t>
      </w:r>
      <w:r w:rsidRPr="00540753">
        <w:rPr>
          <w:rFonts w:asciiTheme="minorHAnsi" w:hAnsiTheme="minorHAnsi" w:cstheme="minorHAnsi"/>
        </w:rPr>
        <w:t xml:space="preserve">following Legislation, Guidance and </w:t>
      </w:r>
      <w:proofErr w:type="gramStart"/>
      <w:r w:rsidRPr="00540753">
        <w:rPr>
          <w:rFonts w:asciiTheme="minorHAnsi" w:hAnsiTheme="minorHAnsi" w:cstheme="minorHAnsi"/>
        </w:rPr>
        <w:t>Policy;</w:t>
      </w:r>
      <w:proofErr w:type="gramEnd"/>
    </w:p>
    <w:p w14:paraId="2991FDD0" w14:textId="77777777" w:rsidR="002A0B19" w:rsidRPr="00540753" w:rsidRDefault="002A0B19" w:rsidP="00DE6606">
      <w:pPr>
        <w:jc w:val="both"/>
        <w:rPr>
          <w:rFonts w:asciiTheme="minorHAnsi" w:hAnsiTheme="minorHAnsi" w:cstheme="minorHAnsi"/>
          <w:b/>
          <w:bCs/>
        </w:rPr>
      </w:pPr>
    </w:p>
    <w:p w14:paraId="2C5E4F59" w14:textId="77777777" w:rsidR="002A0B19" w:rsidRPr="00540753" w:rsidRDefault="002A0B19" w:rsidP="00DE6606">
      <w:pPr>
        <w:jc w:val="both"/>
        <w:rPr>
          <w:rFonts w:asciiTheme="minorHAnsi" w:hAnsiTheme="minorHAnsi" w:cstheme="minorHAnsi"/>
        </w:rPr>
      </w:pPr>
    </w:p>
    <w:p w14:paraId="3916D84F" w14:textId="37419CAC" w:rsidR="002A0B19" w:rsidRPr="00540753" w:rsidRDefault="002A0B19" w:rsidP="00DE6606">
      <w:pPr>
        <w:jc w:val="both"/>
        <w:rPr>
          <w:rFonts w:asciiTheme="minorHAnsi" w:hAnsiTheme="minorHAnsi" w:cstheme="minorHAnsi"/>
        </w:rPr>
      </w:pPr>
      <w:r w:rsidRPr="00540753">
        <w:rPr>
          <w:rFonts w:asciiTheme="minorHAnsi" w:hAnsiTheme="minorHAnsi" w:cstheme="minorHAnsi"/>
          <w:b/>
          <w:bCs/>
        </w:rPr>
        <w:t>Education (Scotland) Act 1980 Section 135</w:t>
      </w:r>
      <w:r w:rsidRPr="00540753">
        <w:rPr>
          <w:rFonts w:asciiTheme="minorHAnsi" w:hAnsiTheme="minorHAnsi" w:cstheme="minorHAnsi"/>
        </w:rPr>
        <w:t xml:space="preserve"> The definition of a </w:t>
      </w:r>
      <w:r w:rsidR="00851492">
        <w:rPr>
          <w:rFonts w:asciiTheme="minorHAnsi" w:hAnsiTheme="minorHAnsi" w:cstheme="minorHAnsi"/>
        </w:rPr>
        <w:t>Parent</w:t>
      </w:r>
      <w:r w:rsidRPr="00540753">
        <w:rPr>
          <w:rFonts w:asciiTheme="minorHAnsi" w:hAnsiTheme="minorHAnsi" w:cstheme="minorHAnsi"/>
        </w:rPr>
        <w:t xml:space="preserve"> ‘includes guardian and any person who is liable to maintain or has </w:t>
      </w:r>
      <w:r w:rsidR="00851492">
        <w:rPr>
          <w:rFonts w:asciiTheme="minorHAnsi" w:hAnsiTheme="minorHAnsi" w:cstheme="minorHAnsi"/>
        </w:rPr>
        <w:t>Parent</w:t>
      </w:r>
      <w:r w:rsidRPr="00540753">
        <w:rPr>
          <w:rFonts w:asciiTheme="minorHAnsi" w:hAnsiTheme="minorHAnsi" w:cstheme="minorHAnsi"/>
        </w:rPr>
        <w:t xml:space="preserve">al responsibilities (within the meaning of section 1 (3) of the Children’s (Scotland) Act 1995) in relation </w:t>
      </w:r>
      <w:proofErr w:type="gramStart"/>
      <w:r w:rsidRPr="00540753">
        <w:rPr>
          <w:rFonts w:asciiTheme="minorHAnsi" w:hAnsiTheme="minorHAnsi" w:cstheme="minorHAnsi"/>
        </w:rPr>
        <w:t>to, or</w:t>
      </w:r>
      <w:proofErr w:type="gramEnd"/>
      <w:r w:rsidRPr="00540753">
        <w:rPr>
          <w:rFonts w:asciiTheme="minorHAnsi" w:hAnsiTheme="minorHAnsi" w:cstheme="minorHAnsi"/>
        </w:rPr>
        <w:t xml:space="preserve"> has care of a child or young person. </w:t>
      </w:r>
    </w:p>
    <w:p w14:paraId="44249E0F" w14:textId="77777777" w:rsidR="002A0B19" w:rsidRPr="00540753" w:rsidRDefault="002A0B19" w:rsidP="00DE6606">
      <w:pPr>
        <w:jc w:val="both"/>
        <w:rPr>
          <w:rFonts w:asciiTheme="minorHAnsi" w:hAnsiTheme="minorHAnsi" w:cstheme="minorHAnsi"/>
        </w:rPr>
      </w:pPr>
    </w:p>
    <w:p w14:paraId="4BD07D31" w14:textId="406F9771" w:rsidR="002A0B19" w:rsidRPr="00540753" w:rsidRDefault="002A0B19" w:rsidP="00DE6606">
      <w:pPr>
        <w:jc w:val="both"/>
        <w:rPr>
          <w:rFonts w:asciiTheme="minorHAnsi" w:hAnsiTheme="minorHAnsi" w:cstheme="minorHAnsi"/>
        </w:rPr>
      </w:pPr>
      <w:r w:rsidRPr="00540753">
        <w:rPr>
          <w:rFonts w:asciiTheme="minorHAnsi" w:hAnsiTheme="minorHAnsi" w:cstheme="minorHAnsi"/>
          <w:b/>
          <w:bCs/>
        </w:rPr>
        <w:t xml:space="preserve">The Education (Additional Support for Learning) (Scotland) Act 2004 </w:t>
      </w:r>
      <w:r w:rsidRPr="00540753">
        <w:rPr>
          <w:rFonts w:asciiTheme="minorHAnsi" w:hAnsiTheme="minorHAnsi" w:cstheme="minorHAnsi"/>
        </w:rPr>
        <w:t xml:space="preserve">requires education authorities and other agencies to make provision for all pupils who require additional support to overcome barriers to their learning. Providing additional support may help children and young people to engage more fully with school. A Coordinated Support Plan (CSP) may be required for some children and young people. </w:t>
      </w:r>
      <w:r w:rsidRPr="00540753">
        <w:rPr>
          <w:rFonts w:asciiTheme="minorHAnsi" w:hAnsiTheme="minorHAnsi" w:cstheme="minorHAnsi"/>
          <w:b/>
          <w:bCs/>
        </w:rPr>
        <w:t>This right is also defined in Article 28 of the United Nations Convention on the Rights of the Child</w:t>
      </w:r>
      <w:r w:rsidRPr="00540753">
        <w:rPr>
          <w:rFonts w:asciiTheme="minorHAnsi" w:hAnsiTheme="minorHAnsi" w:cstheme="minorHAnsi"/>
        </w:rPr>
        <w:t xml:space="preserve">. </w:t>
      </w:r>
    </w:p>
    <w:p w14:paraId="185F8F2E" w14:textId="77777777" w:rsidR="002A0B19" w:rsidRPr="00540753" w:rsidRDefault="002A0B19" w:rsidP="00DE6606">
      <w:pPr>
        <w:jc w:val="both"/>
        <w:rPr>
          <w:rFonts w:asciiTheme="minorHAnsi" w:hAnsiTheme="minorHAnsi" w:cstheme="minorHAnsi"/>
        </w:rPr>
      </w:pPr>
    </w:p>
    <w:p w14:paraId="25048B0A" w14:textId="524872F9" w:rsidR="002A0B19" w:rsidRPr="00540753" w:rsidRDefault="002A0B19" w:rsidP="00DE6606">
      <w:pPr>
        <w:jc w:val="both"/>
        <w:rPr>
          <w:rFonts w:asciiTheme="minorHAnsi" w:hAnsiTheme="minorHAnsi" w:cstheme="minorHAnsi"/>
        </w:rPr>
      </w:pPr>
      <w:r w:rsidRPr="00540753">
        <w:rPr>
          <w:rFonts w:asciiTheme="minorHAnsi" w:hAnsiTheme="minorHAnsi" w:cstheme="minorHAnsi"/>
          <w:b/>
          <w:bCs/>
        </w:rPr>
        <w:t>The Children and Young People Act (Scotland) 2014</w:t>
      </w:r>
      <w:r w:rsidRPr="00540753">
        <w:rPr>
          <w:rFonts w:asciiTheme="minorHAnsi" w:hAnsiTheme="minorHAnsi" w:cstheme="minorHAnsi"/>
        </w:rPr>
        <w:t xml:space="preserve"> enshrined the Getting It Right for Every Child into being. The (GIRFEC) model aims to ensure that every child and young person gets the right help, at the right time and from the right people to become successful learners, confident individuals, responsible citizens and effective contributors. Glasgow City’s response to the GIRFEC agenda is clearly set out in the Tiered Intervention Framework which provides a continuum of provision, enabling early intervention. Supporting Children’s Learning; Statutory Guidance on the Education (Additional Support for Learning) Scotland Act 2004 (as amended) Code of Practice (Third Edition) 2017 sets out the responsibility of all Education and Children’s Services employees</w:t>
      </w:r>
      <w:r w:rsidR="005A2FBF">
        <w:rPr>
          <w:rFonts w:asciiTheme="minorHAnsi" w:hAnsiTheme="minorHAnsi" w:cstheme="minorHAnsi"/>
        </w:rPr>
        <w:t>.</w:t>
      </w:r>
    </w:p>
    <w:p w14:paraId="3A56C25E" w14:textId="77777777" w:rsidR="002A0B19" w:rsidRPr="00540753" w:rsidRDefault="002A0B19" w:rsidP="00DE6606">
      <w:pPr>
        <w:jc w:val="both"/>
        <w:rPr>
          <w:rFonts w:asciiTheme="minorHAnsi" w:hAnsiTheme="minorHAnsi" w:cstheme="minorHAnsi"/>
        </w:rPr>
      </w:pPr>
    </w:p>
    <w:p w14:paraId="2D6B71C8" w14:textId="39AB6226" w:rsidR="002A0B19" w:rsidRPr="00540753" w:rsidRDefault="002A0B19" w:rsidP="00DE6606">
      <w:pPr>
        <w:jc w:val="both"/>
        <w:rPr>
          <w:rFonts w:asciiTheme="minorHAnsi" w:hAnsiTheme="minorHAnsi" w:cstheme="minorHAnsi"/>
        </w:rPr>
      </w:pPr>
      <w:r w:rsidRPr="00540753">
        <w:rPr>
          <w:rFonts w:asciiTheme="minorHAnsi" w:hAnsiTheme="minorHAnsi" w:cstheme="minorHAnsi"/>
          <w:b/>
          <w:bCs/>
        </w:rPr>
        <w:t xml:space="preserve">The Children and Young People (Scotland) Act 2014, (Part 9) </w:t>
      </w:r>
      <w:r w:rsidRPr="00540753">
        <w:rPr>
          <w:rFonts w:asciiTheme="minorHAnsi" w:hAnsiTheme="minorHAnsi" w:cstheme="minorHAnsi"/>
        </w:rPr>
        <w:t xml:space="preserve">sets out the role of all staff, as corporate </w:t>
      </w:r>
      <w:r w:rsidR="00851492">
        <w:rPr>
          <w:rFonts w:asciiTheme="minorHAnsi" w:hAnsiTheme="minorHAnsi" w:cstheme="minorHAnsi"/>
        </w:rPr>
        <w:t>Parent</w:t>
      </w:r>
      <w:r w:rsidRPr="00540753">
        <w:rPr>
          <w:rFonts w:asciiTheme="minorHAnsi" w:hAnsiTheme="minorHAnsi" w:cstheme="minorHAnsi"/>
        </w:rPr>
        <w:t>s, to promote school attendance for LAC. The National Guidance for Child Protection in Scotland (2014) recognises that children and young people are at greater risk when not in school, including those who do not remain on school premises after initial registration. Part 4 of the National Guidance for Child Protection in Scotland (2014) states; “Significant harm” is a complex matter and subject to professional judgement based on a multiagency assessment of the circumstances of the child and their family.</w:t>
      </w:r>
    </w:p>
    <w:p w14:paraId="0DF8D323" w14:textId="77777777" w:rsidR="002A0B19" w:rsidRPr="00540753" w:rsidRDefault="002A0B19" w:rsidP="00DE6606">
      <w:pPr>
        <w:jc w:val="both"/>
        <w:rPr>
          <w:rFonts w:asciiTheme="minorHAnsi" w:hAnsiTheme="minorHAnsi" w:cstheme="minorHAnsi"/>
        </w:rPr>
      </w:pPr>
    </w:p>
    <w:p w14:paraId="02F55BCB" w14:textId="7DF5ADDD" w:rsidR="00431F10" w:rsidRPr="005A2FBF" w:rsidRDefault="00431F10" w:rsidP="00DE6606">
      <w:pPr>
        <w:jc w:val="both"/>
        <w:rPr>
          <w:rFonts w:asciiTheme="minorHAnsi" w:eastAsia="Calibri" w:hAnsiTheme="minorHAnsi" w:cs="Calibri"/>
          <w:b/>
          <w:bCs/>
        </w:rPr>
      </w:pPr>
      <w:r w:rsidRPr="005A2FBF">
        <w:rPr>
          <w:rFonts w:asciiTheme="minorHAnsi" w:eastAsia="Calibri" w:hAnsiTheme="minorHAnsi" w:cs="Calibri"/>
          <w:b/>
          <w:bCs/>
        </w:rPr>
        <w:t xml:space="preserve">Included, Engaged and Involved: A Positive Approach to the Promotion of Attendance in Glasgow </w:t>
      </w:r>
      <w:r w:rsidR="008F2D93" w:rsidRPr="005A2FBF">
        <w:rPr>
          <w:rFonts w:asciiTheme="minorHAnsi" w:eastAsia="Calibri" w:hAnsiTheme="minorHAnsi" w:cs="Calibri"/>
          <w:b/>
          <w:bCs/>
        </w:rPr>
        <w:t>Schools -</w:t>
      </w:r>
      <w:r w:rsidRPr="005A2FBF">
        <w:rPr>
          <w:rFonts w:asciiTheme="minorHAnsi" w:eastAsia="Calibri" w:hAnsiTheme="minorHAnsi" w:cs="Calibri"/>
          <w:b/>
          <w:bCs/>
        </w:rPr>
        <w:t xml:space="preserve"> January 2020 </w:t>
      </w:r>
      <w:r w:rsidRPr="005A2FBF">
        <w:rPr>
          <w:rFonts w:asciiTheme="minorHAnsi" w:eastAsia="Calibri" w:hAnsiTheme="minorHAnsi" w:cs="Calibri"/>
        </w:rPr>
        <w:t>replaces ‘Management Circular No.5: Children and Young People Absent or Missing from School and outlines the revised process for managing pupil absence and the process for children and young people missing from school.</w:t>
      </w:r>
      <w:r w:rsidRPr="005A2FBF">
        <w:rPr>
          <w:rFonts w:asciiTheme="minorHAnsi" w:eastAsia="Calibri" w:hAnsiTheme="minorHAnsi" w:cs="Calibri"/>
          <w:b/>
          <w:bCs/>
        </w:rPr>
        <w:t xml:space="preserve"> </w:t>
      </w:r>
    </w:p>
    <w:p w14:paraId="551BEA99" w14:textId="2B03DE67" w:rsidR="00DE7C86" w:rsidRPr="005A2FBF" w:rsidRDefault="00DE7C86" w:rsidP="00DE6606">
      <w:pPr>
        <w:jc w:val="both"/>
        <w:rPr>
          <w:rFonts w:asciiTheme="minorHAnsi" w:eastAsia="Calibri" w:hAnsiTheme="minorHAnsi" w:cs="Calibri"/>
          <w:b/>
          <w:bCs/>
        </w:rPr>
      </w:pPr>
    </w:p>
    <w:p w14:paraId="5A039DAC" w14:textId="3253CB6D" w:rsidR="001842B0" w:rsidRDefault="005A2FBF" w:rsidP="00414C0F">
      <w:pPr>
        <w:spacing w:after="3" w:line="262" w:lineRule="auto"/>
        <w:ind w:left="17" w:right="386" w:hanging="10"/>
        <w:jc w:val="both"/>
        <w:rPr>
          <w:rFonts w:asciiTheme="minorHAnsi" w:eastAsia="Calibri" w:hAnsiTheme="minorHAnsi" w:cs="Calibri"/>
          <w:color w:val="000000"/>
          <w:lang w:eastAsia="en-GB"/>
        </w:rPr>
      </w:pPr>
      <w:proofErr w:type="gramStart"/>
      <w:r w:rsidRPr="005A2FBF">
        <w:rPr>
          <w:rFonts w:asciiTheme="minorHAnsi" w:eastAsia="Calibri" w:hAnsiTheme="minorHAnsi" w:cs="Calibri"/>
          <w:color w:val="000000"/>
          <w:lang w:eastAsia="en-GB"/>
        </w:rPr>
        <w:t>This policy,</w:t>
      </w:r>
      <w:proofErr w:type="gramEnd"/>
      <w:r w:rsidRPr="005A2FBF">
        <w:rPr>
          <w:rFonts w:asciiTheme="minorHAnsi" w:eastAsia="Calibri" w:hAnsiTheme="minorHAnsi" w:cs="Calibri"/>
          <w:color w:val="000000"/>
          <w:lang w:eastAsia="en-GB"/>
        </w:rPr>
        <w:t xml:space="preserve"> </w:t>
      </w:r>
      <w:r w:rsidR="00414C0F">
        <w:rPr>
          <w:rFonts w:asciiTheme="minorHAnsi" w:eastAsia="Calibri" w:hAnsiTheme="minorHAnsi" w:cs="Calibri"/>
          <w:color w:val="000000"/>
          <w:lang w:eastAsia="en-GB"/>
        </w:rPr>
        <w:t>follows South Lanarkshire Council’s Operating Procedure ….</w:t>
      </w:r>
      <w:r w:rsidRPr="005A2FBF">
        <w:rPr>
          <w:rFonts w:asciiTheme="minorHAnsi" w:eastAsia="Calibri" w:hAnsiTheme="minorHAnsi" w:cs="Calibri"/>
          <w:color w:val="000000"/>
          <w:lang w:eastAsia="en-GB"/>
        </w:rPr>
        <w:t xml:space="preserve"> </w:t>
      </w:r>
      <w:r w:rsidR="00414C0F">
        <w:rPr>
          <w:rFonts w:asciiTheme="minorHAnsi" w:eastAsia="Calibri" w:hAnsiTheme="minorHAnsi" w:cs="Calibri"/>
          <w:color w:val="000000"/>
          <w:lang w:eastAsia="en-GB"/>
        </w:rPr>
        <w:t xml:space="preserve">Available by </w:t>
      </w:r>
      <w:proofErr w:type="spellStart"/>
      <w:r w:rsidR="00414C0F">
        <w:rPr>
          <w:rFonts w:asciiTheme="minorHAnsi" w:eastAsia="Calibri" w:hAnsiTheme="minorHAnsi" w:cs="Calibri"/>
          <w:color w:val="000000"/>
          <w:lang w:eastAsia="en-GB"/>
        </w:rPr>
        <w:t>clivking</w:t>
      </w:r>
      <w:proofErr w:type="spellEnd"/>
      <w:r w:rsidR="00414C0F">
        <w:rPr>
          <w:rFonts w:asciiTheme="minorHAnsi" w:eastAsia="Calibri" w:hAnsiTheme="minorHAnsi" w:cs="Calibri"/>
          <w:color w:val="000000"/>
          <w:lang w:eastAsia="en-GB"/>
        </w:rPr>
        <w:t xml:space="preserve"> on this link.</w:t>
      </w:r>
    </w:p>
    <w:p w14:paraId="1FD0EB0F" w14:textId="77777777" w:rsidR="00414C0F" w:rsidRPr="005A2FBF" w:rsidRDefault="00414C0F" w:rsidP="00414C0F">
      <w:pPr>
        <w:spacing w:after="3" w:line="262" w:lineRule="auto"/>
        <w:ind w:left="17" w:right="386" w:hanging="10"/>
        <w:jc w:val="both"/>
        <w:rPr>
          <w:rFonts w:asciiTheme="minorHAnsi" w:eastAsia="Calibri" w:hAnsiTheme="minorHAnsi" w:cs="Calibri"/>
          <w:color w:val="000000"/>
          <w:lang w:eastAsia="en-GB"/>
        </w:rPr>
      </w:pPr>
    </w:p>
    <w:p w14:paraId="3BCF733D" w14:textId="77777777" w:rsidR="001842B0" w:rsidRDefault="001842B0" w:rsidP="001842B0">
      <w:pPr>
        <w:spacing w:after="3" w:line="262" w:lineRule="auto"/>
        <w:ind w:right="386"/>
        <w:jc w:val="both"/>
        <w:rPr>
          <w:rFonts w:asciiTheme="minorHAnsi" w:eastAsia="Calibri" w:hAnsiTheme="minorHAnsi" w:cs="Calibri"/>
          <w:color w:val="000000"/>
          <w:lang w:eastAsia="en-GB"/>
        </w:rPr>
      </w:pPr>
    </w:p>
    <w:p w14:paraId="386D3C1A" w14:textId="77777777" w:rsidR="00414C0F" w:rsidRDefault="00414C0F" w:rsidP="001842B0">
      <w:pPr>
        <w:spacing w:after="3" w:line="262" w:lineRule="auto"/>
        <w:ind w:right="386"/>
        <w:jc w:val="both"/>
        <w:rPr>
          <w:rFonts w:asciiTheme="minorHAnsi" w:eastAsia="Calibri" w:hAnsiTheme="minorHAnsi" w:cs="Calibri"/>
          <w:color w:val="000000"/>
          <w:lang w:eastAsia="en-GB"/>
        </w:rPr>
      </w:pPr>
    </w:p>
    <w:p w14:paraId="22D6A9DC" w14:textId="77777777" w:rsidR="00414C0F" w:rsidRDefault="00414C0F" w:rsidP="001842B0">
      <w:pPr>
        <w:spacing w:after="3" w:line="262" w:lineRule="auto"/>
        <w:ind w:right="386"/>
        <w:jc w:val="both"/>
        <w:rPr>
          <w:rFonts w:asciiTheme="minorHAnsi" w:eastAsia="Calibri" w:hAnsiTheme="minorHAnsi" w:cs="Calibri"/>
          <w:color w:val="000000"/>
          <w:lang w:eastAsia="en-GB"/>
        </w:rPr>
      </w:pPr>
    </w:p>
    <w:p w14:paraId="7A058868" w14:textId="110A581D" w:rsidR="001842B0" w:rsidRDefault="001842B0" w:rsidP="001842B0">
      <w:pPr>
        <w:spacing w:after="3" w:line="262" w:lineRule="auto"/>
        <w:ind w:left="17" w:right="386" w:hanging="10"/>
        <w:jc w:val="both"/>
        <w:rPr>
          <w:rFonts w:asciiTheme="minorHAnsi" w:eastAsia="Calibri" w:hAnsiTheme="minorHAnsi" w:cs="Calibri"/>
          <w:color w:val="000000"/>
          <w:lang w:eastAsia="en-GB"/>
        </w:rPr>
      </w:pPr>
    </w:p>
    <w:p w14:paraId="0FFC4C81" w14:textId="06B5F2AE" w:rsidR="001842B0" w:rsidRDefault="001842B0" w:rsidP="001842B0">
      <w:pPr>
        <w:spacing w:after="3" w:line="262" w:lineRule="auto"/>
        <w:ind w:left="17" w:right="386" w:hanging="10"/>
        <w:jc w:val="both"/>
        <w:rPr>
          <w:rFonts w:asciiTheme="minorHAnsi" w:eastAsia="Calibri" w:hAnsiTheme="minorHAnsi" w:cs="Calibri"/>
          <w:color w:val="000000"/>
          <w:lang w:eastAsia="en-GB"/>
        </w:rPr>
      </w:pPr>
    </w:p>
    <w:p w14:paraId="3DAFFD4D" w14:textId="23A307AE" w:rsidR="001842B0" w:rsidRDefault="001842B0" w:rsidP="001842B0">
      <w:pPr>
        <w:spacing w:after="3" w:line="262" w:lineRule="auto"/>
        <w:ind w:left="17" w:right="386" w:hanging="10"/>
        <w:jc w:val="both"/>
        <w:rPr>
          <w:rFonts w:asciiTheme="minorHAnsi" w:eastAsia="Calibri" w:hAnsiTheme="minorHAnsi" w:cs="Calibri"/>
          <w:color w:val="000000"/>
          <w:lang w:eastAsia="en-GB"/>
        </w:rPr>
      </w:pPr>
    </w:p>
    <w:p w14:paraId="3203F57C" w14:textId="26E8AB0E" w:rsidR="001842B0" w:rsidRDefault="00E724D9" w:rsidP="001842B0">
      <w:pPr>
        <w:spacing w:after="3" w:line="262" w:lineRule="auto"/>
        <w:ind w:left="17" w:right="386" w:hanging="10"/>
        <w:jc w:val="both"/>
        <w:rPr>
          <w:rFonts w:asciiTheme="minorHAnsi" w:eastAsia="Calibri" w:hAnsiTheme="minorHAnsi" w:cs="Calibri"/>
          <w:color w:val="000000"/>
          <w:lang w:eastAsia="en-GB"/>
        </w:rPr>
      </w:pPr>
      <w:r>
        <w:rPr>
          <w:noProof/>
        </w:rPr>
        <w:drawing>
          <wp:anchor distT="0" distB="0" distL="114300" distR="114300" simplePos="0" relativeHeight="251701760" behindDoc="0" locked="0" layoutInCell="1" allowOverlap="1" wp14:anchorId="46F706D6" wp14:editId="0A3F176B">
            <wp:simplePos x="0" y="0"/>
            <wp:positionH relativeFrom="margin">
              <wp:posOffset>5564038</wp:posOffset>
            </wp:positionH>
            <wp:positionV relativeFrom="paragraph">
              <wp:posOffset>-544099</wp:posOffset>
            </wp:positionV>
            <wp:extent cx="1164058" cy="1069675"/>
            <wp:effectExtent l="0" t="0" r="0" b="0"/>
            <wp:wrapNone/>
            <wp:docPr id="328314428" name="Picture 328314428" descr="A logo with hands around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75944" name="Picture 323975944" descr="A logo with hands around a shie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4058" cy="1069675"/>
                    </a:xfrm>
                    <a:prstGeom prst="rect">
                      <a:avLst/>
                    </a:prstGeom>
                  </pic:spPr>
                </pic:pic>
              </a:graphicData>
            </a:graphic>
            <wp14:sizeRelH relativeFrom="margin">
              <wp14:pctWidth>0</wp14:pctWidth>
            </wp14:sizeRelH>
            <wp14:sizeRelV relativeFrom="margin">
              <wp14:pctHeight>0</wp14:pctHeight>
            </wp14:sizeRelV>
          </wp:anchor>
        </w:drawing>
      </w:r>
    </w:p>
    <w:p w14:paraId="1B2F518C" w14:textId="5A197E67" w:rsidR="001842B0" w:rsidRDefault="001F1DBE" w:rsidP="001842B0">
      <w:pPr>
        <w:spacing w:after="3" w:line="262" w:lineRule="auto"/>
        <w:ind w:left="17" w:right="386" w:hanging="10"/>
        <w:jc w:val="both"/>
        <w:rPr>
          <w:rFonts w:asciiTheme="minorHAnsi" w:eastAsia="Calibri" w:hAnsiTheme="minorHAnsi" w:cs="Calibri"/>
          <w:color w:val="000000"/>
          <w:lang w:eastAsia="en-GB"/>
        </w:rPr>
      </w:pPr>
      <w:r>
        <w:rPr>
          <w:rFonts w:asciiTheme="minorHAnsi" w:eastAsia="Calibri" w:hAnsiTheme="minorHAnsi" w:cs="Calibri"/>
          <w:color w:val="000000"/>
          <w:lang w:eastAsia="en-GB"/>
        </w:rPr>
        <w:t>Relevant Guidance.</w:t>
      </w:r>
    </w:p>
    <w:p w14:paraId="2BF265DB" w14:textId="2ABD4447" w:rsidR="001842B0" w:rsidRDefault="001842B0" w:rsidP="001842B0">
      <w:pPr>
        <w:spacing w:after="3" w:line="262" w:lineRule="auto"/>
        <w:ind w:left="17" w:right="386" w:hanging="10"/>
        <w:jc w:val="both"/>
        <w:rPr>
          <w:rFonts w:asciiTheme="minorHAnsi" w:eastAsia="Calibri" w:hAnsiTheme="minorHAnsi" w:cs="Calibri"/>
          <w:color w:val="000000"/>
          <w:lang w:eastAsia="en-GB"/>
        </w:rPr>
      </w:pPr>
    </w:p>
    <w:p w14:paraId="10AA4CBE" w14:textId="20ED625C" w:rsidR="001842B0" w:rsidRDefault="001842B0" w:rsidP="001842B0">
      <w:pPr>
        <w:spacing w:after="3" w:line="262" w:lineRule="auto"/>
        <w:ind w:left="17" w:right="386" w:hanging="10"/>
        <w:jc w:val="both"/>
        <w:rPr>
          <w:rFonts w:asciiTheme="minorHAnsi" w:eastAsia="Calibri" w:hAnsiTheme="minorHAnsi" w:cs="Calibri"/>
          <w:color w:val="000000"/>
          <w:lang w:eastAsia="en-GB"/>
        </w:rPr>
      </w:pPr>
    </w:p>
    <w:p w14:paraId="1C9CDF6E" w14:textId="39F12891" w:rsidR="001842B0" w:rsidRDefault="00265B3A" w:rsidP="001842B0">
      <w:pPr>
        <w:spacing w:after="3" w:line="262" w:lineRule="auto"/>
        <w:ind w:left="17" w:right="386" w:hanging="10"/>
        <w:jc w:val="both"/>
        <w:rPr>
          <w:rFonts w:asciiTheme="minorHAnsi" w:eastAsia="Calibri" w:hAnsiTheme="minorHAnsi" w:cs="Calibri"/>
          <w:color w:val="000000"/>
          <w:lang w:eastAsia="en-GB"/>
        </w:rPr>
      </w:pPr>
      <w:r w:rsidRPr="00265B3A">
        <w:rPr>
          <w:rFonts w:asciiTheme="minorHAnsi" w:eastAsia="Calibri" w:hAnsiTheme="minorHAnsi" w:cs="Calibri"/>
          <w:noProof/>
          <w:color w:val="000000"/>
          <w:lang w:eastAsia="en-GB"/>
        </w:rPr>
        <w:drawing>
          <wp:anchor distT="0" distB="0" distL="114300" distR="114300" simplePos="0" relativeHeight="251702784" behindDoc="0" locked="0" layoutInCell="1" allowOverlap="1" wp14:anchorId="1CF8B7CE" wp14:editId="53EBC472">
            <wp:simplePos x="0" y="0"/>
            <wp:positionH relativeFrom="column">
              <wp:posOffset>236220</wp:posOffset>
            </wp:positionH>
            <wp:positionV relativeFrom="paragraph">
              <wp:posOffset>17145</wp:posOffset>
            </wp:positionV>
            <wp:extent cx="1771399" cy="2506980"/>
            <wp:effectExtent l="133350" t="114300" r="153035" b="160020"/>
            <wp:wrapNone/>
            <wp:docPr id="1123897750" name="Picture 1" descr="A colorful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97750" name="Picture 1" descr="A colorful triangle with white tex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778306" cy="25167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842B0">
        <w:rPr>
          <w:noProof/>
        </w:rPr>
        <w:drawing>
          <wp:anchor distT="0" distB="0" distL="114300" distR="114300" simplePos="0" relativeHeight="251691520" behindDoc="0" locked="0" layoutInCell="1" allowOverlap="1" wp14:anchorId="7D691AC9" wp14:editId="14987D66">
            <wp:simplePos x="0" y="0"/>
            <wp:positionH relativeFrom="column">
              <wp:posOffset>4137660</wp:posOffset>
            </wp:positionH>
            <wp:positionV relativeFrom="paragraph">
              <wp:posOffset>3175</wp:posOffset>
            </wp:positionV>
            <wp:extent cx="1914055" cy="2520950"/>
            <wp:effectExtent l="0" t="0" r="0" b="0"/>
            <wp:wrapNone/>
            <wp:docPr id="7879" name="Picture 7879" descr="C:\Users\rm9263d\AppData\Local\Microsoft\Windows\INetCache\Content.MSO\FC8E95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m9263d\AppData\Local\Microsoft\Windows\INetCache\Content.MSO\FC8E9523.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4055" cy="252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2B0">
        <w:rPr>
          <w:noProof/>
        </w:rPr>
        <w:drawing>
          <wp:anchor distT="0" distB="0" distL="114300" distR="114300" simplePos="0" relativeHeight="251690496" behindDoc="0" locked="0" layoutInCell="1" allowOverlap="1" wp14:anchorId="5B07FEDA" wp14:editId="29F3D9FF">
            <wp:simplePos x="0" y="0"/>
            <wp:positionH relativeFrom="page">
              <wp:posOffset>2709545</wp:posOffset>
            </wp:positionH>
            <wp:positionV relativeFrom="paragraph">
              <wp:posOffset>3175</wp:posOffset>
            </wp:positionV>
            <wp:extent cx="1989018" cy="2578100"/>
            <wp:effectExtent l="0" t="0" r="0" b="0"/>
            <wp:wrapNone/>
            <wp:docPr id="7878" name="Picture 7878" descr="C:\Users\rm9263d\AppData\Local\Microsoft\Windows\INetCache\Content.MSO\387AB6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m9263d\AppData\Local\Microsoft\Windows\INetCache\Content.MSO\387AB68D.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9018" cy="257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5267D5" w14:textId="117E37A0" w:rsidR="001842B0" w:rsidRDefault="001842B0" w:rsidP="001842B0">
      <w:pPr>
        <w:spacing w:after="3" w:line="262" w:lineRule="auto"/>
        <w:ind w:left="17" w:right="386" w:hanging="10"/>
        <w:jc w:val="both"/>
        <w:rPr>
          <w:rFonts w:asciiTheme="minorHAnsi" w:eastAsia="Calibri" w:hAnsiTheme="minorHAnsi" w:cs="Calibri"/>
          <w:color w:val="000000"/>
          <w:lang w:eastAsia="en-GB"/>
        </w:rPr>
      </w:pPr>
    </w:p>
    <w:p w14:paraId="76B0F8E5" w14:textId="1EC414FE" w:rsidR="001842B0" w:rsidRDefault="001842B0" w:rsidP="001842B0">
      <w:pPr>
        <w:spacing w:after="3" w:line="262" w:lineRule="auto"/>
        <w:ind w:left="17" w:right="386" w:hanging="10"/>
        <w:jc w:val="both"/>
        <w:rPr>
          <w:rFonts w:asciiTheme="minorHAnsi" w:eastAsia="Calibri" w:hAnsiTheme="minorHAnsi" w:cs="Calibri"/>
          <w:color w:val="000000"/>
          <w:lang w:eastAsia="en-GB"/>
        </w:rPr>
      </w:pPr>
    </w:p>
    <w:p w14:paraId="5F7A2F2A" w14:textId="311E9979" w:rsidR="001842B0" w:rsidRDefault="001842B0" w:rsidP="001842B0">
      <w:pPr>
        <w:spacing w:after="3" w:line="262" w:lineRule="auto"/>
        <w:ind w:left="17" w:right="386" w:hanging="10"/>
        <w:jc w:val="both"/>
        <w:rPr>
          <w:rFonts w:asciiTheme="minorHAnsi" w:eastAsia="Calibri" w:hAnsiTheme="minorHAnsi" w:cs="Calibri"/>
          <w:color w:val="000000"/>
          <w:lang w:eastAsia="en-GB"/>
        </w:rPr>
      </w:pPr>
    </w:p>
    <w:p w14:paraId="0666DA46" w14:textId="4189B903" w:rsidR="001842B0" w:rsidRDefault="001842B0" w:rsidP="001842B0">
      <w:pPr>
        <w:spacing w:after="3" w:line="262" w:lineRule="auto"/>
        <w:ind w:left="17" w:right="386" w:hanging="10"/>
        <w:jc w:val="both"/>
        <w:rPr>
          <w:rFonts w:asciiTheme="minorHAnsi" w:eastAsia="Calibri" w:hAnsiTheme="minorHAnsi" w:cs="Calibri"/>
          <w:color w:val="000000"/>
          <w:lang w:eastAsia="en-GB"/>
        </w:rPr>
      </w:pPr>
    </w:p>
    <w:p w14:paraId="7F35B289" w14:textId="71366FC3" w:rsidR="001842B0" w:rsidRDefault="001842B0" w:rsidP="001842B0">
      <w:pPr>
        <w:spacing w:after="3" w:line="262" w:lineRule="auto"/>
        <w:ind w:left="17" w:right="386" w:hanging="10"/>
        <w:jc w:val="both"/>
        <w:rPr>
          <w:rFonts w:asciiTheme="minorHAnsi" w:eastAsia="Calibri" w:hAnsiTheme="minorHAnsi" w:cs="Calibri"/>
          <w:color w:val="000000"/>
          <w:lang w:eastAsia="en-GB"/>
        </w:rPr>
      </w:pPr>
    </w:p>
    <w:p w14:paraId="43CE7D5D" w14:textId="63AC286F" w:rsidR="001842B0" w:rsidRDefault="001842B0" w:rsidP="001842B0">
      <w:pPr>
        <w:spacing w:after="3" w:line="262" w:lineRule="auto"/>
        <w:ind w:left="17" w:right="386" w:hanging="10"/>
        <w:jc w:val="both"/>
        <w:rPr>
          <w:rFonts w:asciiTheme="minorHAnsi" w:eastAsia="Calibri" w:hAnsiTheme="minorHAnsi" w:cs="Calibri"/>
          <w:color w:val="000000"/>
          <w:lang w:eastAsia="en-GB"/>
        </w:rPr>
      </w:pPr>
    </w:p>
    <w:p w14:paraId="5E980762" w14:textId="22C34088" w:rsidR="001842B0" w:rsidRDefault="001842B0" w:rsidP="001842B0">
      <w:pPr>
        <w:spacing w:after="3" w:line="262" w:lineRule="auto"/>
        <w:ind w:left="17" w:right="386" w:hanging="10"/>
        <w:jc w:val="both"/>
        <w:rPr>
          <w:rFonts w:asciiTheme="minorHAnsi" w:eastAsia="Calibri" w:hAnsiTheme="minorHAnsi" w:cs="Calibri"/>
          <w:color w:val="000000"/>
          <w:lang w:eastAsia="en-GB"/>
        </w:rPr>
      </w:pPr>
    </w:p>
    <w:p w14:paraId="496C9D26" w14:textId="66D59923" w:rsidR="001842B0" w:rsidRDefault="001842B0" w:rsidP="001842B0">
      <w:pPr>
        <w:spacing w:after="3" w:line="262" w:lineRule="auto"/>
        <w:ind w:left="17" w:right="386" w:hanging="10"/>
        <w:jc w:val="both"/>
        <w:rPr>
          <w:rFonts w:asciiTheme="minorHAnsi" w:eastAsia="Calibri" w:hAnsiTheme="minorHAnsi" w:cs="Calibri"/>
          <w:color w:val="000000"/>
          <w:lang w:eastAsia="en-GB"/>
        </w:rPr>
      </w:pPr>
    </w:p>
    <w:p w14:paraId="2B60C7DB" w14:textId="494D3D16" w:rsidR="001842B0" w:rsidRDefault="001842B0" w:rsidP="001842B0">
      <w:pPr>
        <w:spacing w:after="3" w:line="262" w:lineRule="auto"/>
        <w:ind w:left="17" w:right="386" w:hanging="10"/>
        <w:jc w:val="both"/>
        <w:rPr>
          <w:rFonts w:asciiTheme="minorHAnsi" w:eastAsia="Calibri" w:hAnsiTheme="minorHAnsi" w:cs="Calibri"/>
          <w:color w:val="000000"/>
          <w:lang w:eastAsia="en-GB"/>
        </w:rPr>
      </w:pPr>
    </w:p>
    <w:p w14:paraId="3A5BD6FD" w14:textId="5C11838D" w:rsidR="001842B0" w:rsidRDefault="001842B0" w:rsidP="001842B0">
      <w:pPr>
        <w:spacing w:after="3" w:line="262" w:lineRule="auto"/>
        <w:ind w:left="17" w:right="386" w:hanging="10"/>
        <w:jc w:val="both"/>
        <w:rPr>
          <w:rFonts w:asciiTheme="minorHAnsi" w:eastAsia="Calibri" w:hAnsiTheme="minorHAnsi" w:cs="Calibri"/>
          <w:color w:val="000000"/>
          <w:lang w:eastAsia="en-GB"/>
        </w:rPr>
      </w:pPr>
    </w:p>
    <w:p w14:paraId="4F5D6C25" w14:textId="4E0AA5C7" w:rsidR="001842B0" w:rsidRDefault="001842B0" w:rsidP="001842B0">
      <w:pPr>
        <w:spacing w:after="3" w:line="262" w:lineRule="auto"/>
        <w:ind w:left="17" w:right="386" w:hanging="10"/>
        <w:jc w:val="both"/>
        <w:rPr>
          <w:rFonts w:asciiTheme="minorHAnsi" w:eastAsia="Calibri" w:hAnsiTheme="minorHAnsi" w:cs="Calibri"/>
          <w:color w:val="000000"/>
          <w:lang w:eastAsia="en-GB"/>
        </w:rPr>
      </w:pPr>
    </w:p>
    <w:p w14:paraId="09869112" w14:textId="77777777" w:rsidR="001842B0" w:rsidRDefault="001842B0" w:rsidP="001842B0">
      <w:pPr>
        <w:spacing w:after="3" w:line="262" w:lineRule="auto"/>
        <w:ind w:left="17" w:right="386" w:hanging="10"/>
        <w:jc w:val="both"/>
        <w:rPr>
          <w:rFonts w:asciiTheme="minorHAnsi" w:eastAsia="Calibri" w:hAnsiTheme="minorHAnsi" w:cs="Calibri"/>
          <w:color w:val="000000"/>
          <w:lang w:eastAsia="en-GB"/>
        </w:rPr>
      </w:pPr>
    </w:p>
    <w:p w14:paraId="1BAEFE3F" w14:textId="2094758F" w:rsidR="001842B0" w:rsidRDefault="001842B0" w:rsidP="001842B0">
      <w:pPr>
        <w:spacing w:after="3" w:line="262" w:lineRule="auto"/>
        <w:ind w:left="17" w:right="386" w:hanging="10"/>
        <w:jc w:val="both"/>
        <w:rPr>
          <w:rFonts w:asciiTheme="minorHAnsi" w:eastAsia="Calibri" w:hAnsiTheme="minorHAnsi" w:cs="Calibri"/>
          <w:color w:val="000000"/>
          <w:lang w:eastAsia="en-GB"/>
        </w:rPr>
      </w:pPr>
      <w:r>
        <w:rPr>
          <w:rFonts w:asciiTheme="minorHAnsi" w:eastAsia="Calibri" w:hAnsiTheme="minorHAnsi" w:cs="Calibri"/>
          <w:color w:val="000000"/>
          <w:lang w:eastAsia="en-GB"/>
        </w:rPr>
        <w:t>Websites:</w:t>
      </w:r>
    </w:p>
    <w:p w14:paraId="7A6EB96D" w14:textId="77777777" w:rsidR="001842B0" w:rsidRDefault="001842B0" w:rsidP="001842B0">
      <w:pPr>
        <w:spacing w:after="3" w:line="262" w:lineRule="auto"/>
        <w:ind w:left="17" w:right="386" w:hanging="10"/>
        <w:jc w:val="both"/>
        <w:rPr>
          <w:rFonts w:asciiTheme="minorHAnsi" w:eastAsia="Calibri" w:hAnsiTheme="minorHAnsi" w:cs="Calibri"/>
          <w:color w:val="000000"/>
          <w:lang w:eastAsia="en-GB"/>
        </w:rPr>
      </w:pPr>
    </w:p>
    <w:p w14:paraId="56F04C20" w14:textId="15652875" w:rsidR="001842B0" w:rsidRDefault="001842B0" w:rsidP="001842B0">
      <w:pPr>
        <w:spacing w:after="3" w:line="262" w:lineRule="auto"/>
        <w:ind w:left="17" w:right="386" w:hanging="10"/>
        <w:jc w:val="both"/>
        <w:rPr>
          <w:rFonts w:asciiTheme="minorHAnsi" w:eastAsia="Calibri" w:hAnsiTheme="minorHAnsi" w:cs="Calibri"/>
          <w:color w:val="000000"/>
          <w:lang w:eastAsia="en-GB"/>
        </w:rPr>
      </w:pPr>
      <w:hyperlink r:id="rId21" w:history="1">
        <w:r w:rsidRPr="002E5142">
          <w:rPr>
            <w:rStyle w:val="Hyperlink"/>
            <w:rFonts w:asciiTheme="minorHAnsi" w:eastAsia="Calibri" w:hAnsiTheme="minorHAnsi" w:cs="Calibri"/>
            <w:lang w:eastAsia="en-GB"/>
          </w:rPr>
          <w:t>https://www.gov.scot/policies/child-protection</w:t>
        </w:r>
      </w:hyperlink>
    </w:p>
    <w:p w14:paraId="5BA54343" w14:textId="77777777" w:rsidR="001842B0" w:rsidRDefault="001842B0" w:rsidP="001842B0">
      <w:pPr>
        <w:spacing w:after="3" w:line="262" w:lineRule="auto"/>
        <w:ind w:left="17" w:right="386" w:hanging="10"/>
        <w:jc w:val="both"/>
        <w:rPr>
          <w:rFonts w:asciiTheme="minorHAnsi" w:eastAsia="Calibri" w:hAnsiTheme="minorHAnsi" w:cs="Calibri"/>
          <w:color w:val="000000"/>
          <w:lang w:eastAsia="en-GB"/>
        </w:rPr>
      </w:pPr>
      <w:hyperlink r:id="rId22" w:history="1">
        <w:r w:rsidRPr="002E5142">
          <w:rPr>
            <w:rStyle w:val="Hyperlink"/>
            <w:rFonts w:asciiTheme="minorHAnsi" w:eastAsia="Calibri" w:hAnsiTheme="minorHAnsi" w:cs="Calibri"/>
            <w:lang w:eastAsia="en-GB"/>
          </w:rPr>
          <w:t>https://www.gov.scot/policies/girfec/</w:t>
        </w:r>
      </w:hyperlink>
    </w:p>
    <w:p w14:paraId="4D4CBBAF" w14:textId="77777777" w:rsidR="001842B0" w:rsidRDefault="001842B0" w:rsidP="001842B0">
      <w:pPr>
        <w:spacing w:after="3" w:line="262" w:lineRule="auto"/>
        <w:ind w:left="17" w:right="386" w:hanging="10"/>
        <w:jc w:val="both"/>
        <w:rPr>
          <w:rFonts w:asciiTheme="minorHAnsi" w:eastAsia="Calibri" w:hAnsiTheme="minorHAnsi" w:cs="Calibri"/>
          <w:color w:val="000000"/>
          <w:lang w:eastAsia="en-GB"/>
        </w:rPr>
      </w:pPr>
      <w:hyperlink r:id="rId23" w:history="1">
        <w:r w:rsidRPr="002E5142">
          <w:rPr>
            <w:rStyle w:val="Hyperlink"/>
            <w:rFonts w:asciiTheme="minorHAnsi" w:eastAsia="Calibri" w:hAnsiTheme="minorHAnsi" w:cs="Calibri"/>
            <w:lang w:eastAsia="en-GB"/>
          </w:rPr>
          <w:t>https://www.legislation.gov.uk/asp/2014/8/contents/enacted</w:t>
        </w:r>
      </w:hyperlink>
    </w:p>
    <w:p w14:paraId="13C8FFDE" w14:textId="7F7B129C" w:rsidR="001842B0" w:rsidRDefault="001842B0" w:rsidP="001842B0">
      <w:pPr>
        <w:spacing w:after="3" w:line="262" w:lineRule="auto"/>
        <w:ind w:left="17" w:right="386" w:hanging="10"/>
        <w:jc w:val="both"/>
        <w:rPr>
          <w:rFonts w:asciiTheme="minorHAnsi" w:eastAsia="Calibri" w:hAnsiTheme="minorHAnsi" w:cs="Calibri"/>
          <w:color w:val="000000"/>
          <w:lang w:eastAsia="en-GB"/>
        </w:rPr>
      </w:pPr>
      <w:hyperlink r:id="rId24" w:history="1">
        <w:r w:rsidRPr="002E5142">
          <w:rPr>
            <w:rStyle w:val="Hyperlink"/>
            <w:rFonts w:asciiTheme="minorHAnsi" w:eastAsia="Calibri" w:hAnsiTheme="minorHAnsi" w:cs="Calibri"/>
            <w:lang w:eastAsia="en-GB"/>
          </w:rPr>
          <w:t>https://www.gov.scot/publications/national-guidance-child-protection-scotland-2021-updated-2023/</w:t>
        </w:r>
      </w:hyperlink>
    </w:p>
    <w:p w14:paraId="4A0E0A1E" w14:textId="210CB294" w:rsidR="001842B0" w:rsidRPr="001842B0" w:rsidRDefault="001842B0" w:rsidP="001842B0">
      <w:pPr>
        <w:spacing w:after="3" w:line="262" w:lineRule="auto"/>
        <w:ind w:left="17" w:right="386" w:hanging="10"/>
        <w:jc w:val="both"/>
        <w:rPr>
          <w:rFonts w:asciiTheme="minorHAnsi" w:eastAsia="Calibri" w:hAnsiTheme="minorHAnsi" w:cs="Calibri"/>
          <w:color w:val="000000"/>
          <w:lang w:eastAsia="en-GB"/>
        </w:rPr>
      </w:pPr>
      <w:hyperlink r:id="rId25" w:history="1">
        <w:r w:rsidRPr="002E5142">
          <w:rPr>
            <w:rStyle w:val="Hyperlink"/>
            <w:rFonts w:asciiTheme="minorHAnsi" w:eastAsia="Calibri" w:hAnsiTheme="minorHAnsi" w:cs="Calibri"/>
            <w:lang w:eastAsia="en-GB"/>
          </w:rPr>
          <w:t>https://www.unicef.org.uk/what-we-do/un-convention-child-rights/</w:t>
        </w:r>
      </w:hyperlink>
    </w:p>
    <w:sectPr w:rsidR="001842B0" w:rsidRPr="001842B0" w:rsidSect="00DE6606">
      <w:footerReference w:type="default" r:id="rId26"/>
      <w:type w:val="continuous"/>
      <w:pgSz w:w="11906" w:h="16838" w:code="9"/>
      <w:pgMar w:top="1134" w:right="1133" w:bottom="567" w:left="993" w:header="709" w:footer="41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8E27F" w14:textId="77777777" w:rsidR="00657D27" w:rsidRDefault="00657D27" w:rsidP="001217C4">
      <w:r>
        <w:separator/>
      </w:r>
    </w:p>
  </w:endnote>
  <w:endnote w:type="continuationSeparator" w:id="0">
    <w:p w14:paraId="7CEF8F49" w14:textId="77777777" w:rsidR="00657D27" w:rsidRDefault="00657D27" w:rsidP="00121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Balgin-Extra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09744" w14:textId="1C6D068D" w:rsidR="00DE6606" w:rsidRDefault="00E724D9" w:rsidP="00DE6606">
    <w:pPr>
      <w:pStyle w:val="Footer"/>
      <w:jc w:val="center"/>
      <w:rPr>
        <w:b/>
        <w:bCs/>
        <w:color w:val="0070C0"/>
        <w:sz w:val="23"/>
        <w:szCs w:val="23"/>
      </w:rPr>
    </w:pPr>
    <w:r>
      <w:rPr>
        <w:noProof/>
      </w:rPr>
      <w:drawing>
        <wp:anchor distT="0" distB="0" distL="114300" distR="114300" simplePos="0" relativeHeight="251661312" behindDoc="0" locked="0" layoutInCell="1" allowOverlap="1" wp14:anchorId="65907326" wp14:editId="442E1517">
          <wp:simplePos x="0" y="0"/>
          <wp:positionH relativeFrom="page">
            <wp:posOffset>6639919</wp:posOffset>
          </wp:positionH>
          <wp:positionV relativeFrom="paragraph">
            <wp:posOffset>6542</wp:posOffset>
          </wp:positionV>
          <wp:extent cx="752693" cy="691697"/>
          <wp:effectExtent l="0" t="0" r="9525" b="0"/>
          <wp:wrapNone/>
          <wp:docPr id="1577164680" name="Picture 1577164680" descr="A logo with hands around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75944" name="Picture 323975944" descr="A logo with hands around a shiel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693" cy="6916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FDE0C2C" wp14:editId="75D57EE6">
          <wp:simplePos x="0" y="0"/>
          <wp:positionH relativeFrom="margin">
            <wp:align>left</wp:align>
          </wp:positionH>
          <wp:positionV relativeFrom="margin">
            <wp:posOffset>9026465</wp:posOffset>
          </wp:positionV>
          <wp:extent cx="657225" cy="780415"/>
          <wp:effectExtent l="0" t="0" r="9525" b="635"/>
          <wp:wrapNone/>
          <wp:docPr id="7872" name="Picture 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RSA1.gif"/>
                  <pic:cNvPicPr/>
                </pic:nvPicPr>
                <pic:blipFill>
                  <a:blip r:embed="rId2">
                    <a:extLst>
                      <a:ext uri="{28A0092B-C50C-407E-A947-70E740481C1C}">
                        <a14:useLocalDpi xmlns:a14="http://schemas.microsoft.com/office/drawing/2010/main" val="0"/>
                      </a:ext>
                    </a:extLst>
                  </a:blip>
                  <a:stretch>
                    <a:fillRect/>
                  </a:stretch>
                </pic:blipFill>
                <pic:spPr>
                  <a:xfrm>
                    <a:off x="0" y="0"/>
                    <a:ext cx="657225" cy="780415"/>
                  </a:xfrm>
                  <a:prstGeom prst="rect">
                    <a:avLst/>
                  </a:prstGeom>
                </pic:spPr>
              </pic:pic>
            </a:graphicData>
          </a:graphic>
          <wp14:sizeRelH relativeFrom="margin">
            <wp14:pctWidth>0</wp14:pctWidth>
          </wp14:sizeRelH>
          <wp14:sizeRelV relativeFrom="margin">
            <wp14:pctHeight>0</wp14:pctHeight>
          </wp14:sizeRelV>
        </wp:anchor>
      </w:drawing>
    </w:r>
  </w:p>
  <w:p w14:paraId="230AD38A" w14:textId="408A8069" w:rsidR="00C565A6" w:rsidRPr="00DE6606" w:rsidRDefault="00DE6606" w:rsidP="00DE6606">
    <w:pPr>
      <w:pStyle w:val="Footer"/>
      <w:rPr>
        <w:color w:val="0070C0"/>
      </w:rPr>
    </w:pPr>
    <w:r>
      <w:rPr>
        <w:b/>
        <w:bCs/>
        <w:color w:val="0070C0"/>
        <w:sz w:val="23"/>
        <w:szCs w:val="23"/>
      </w:rPr>
      <w:t xml:space="preserve">                          </w:t>
    </w:r>
    <w:r w:rsidRPr="00DE6606">
      <w:rPr>
        <w:b/>
        <w:bCs/>
        <w:color w:val="0070C0"/>
        <w:sz w:val="23"/>
        <w:szCs w:val="23"/>
      </w:rPr>
      <w:t>Article</w:t>
    </w:r>
    <w:r>
      <w:rPr>
        <w:b/>
        <w:bCs/>
        <w:color w:val="0070C0"/>
        <w:sz w:val="23"/>
        <w:szCs w:val="23"/>
      </w:rPr>
      <w:t xml:space="preserve"> </w:t>
    </w:r>
    <w:r w:rsidRPr="00DE6606">
      <w:rPr>
        <w:b/>
        <w:bCs/>
        <w:color w:val="0070C0"/>
        <w:sz w:val="23"/>
        <w:szCs w:val="23"/>
      </w:rPr>
      <w:t>19: Every child has the right to be safe from violence, abuse and neglect.</w:t>
    </w:r>
  </w:p>
  <w:p w14:paraId="5A4A5E16" w14:textId="0B7D7132" w:rsidR="00DE6606" w:rsidRDefault="00DE6606" w:rsidP="005A2FBF">
    <w:pPr>
      <w:pStyle w:val="Footer"/>
      <w:ind w:firstLine="1440"/>
      <w:rPr>
        <w:color w:val="FF0000"/>
      </w:rPr>
    </w:pPr>
  </w:p>
  <w:p w14:paraId="505634F9" w14:textId="49F867E8" w:rsidR="00C565A6" w:rsidRDefault="00DE6606" w:rsidP="00DE6606">
    <w:pPr>
      <w:pStyle w:val="Footer"/>
    </w:pPr>
    <w:r>
      <w:rPr>
        <w:color w:val="FF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857B5" w14:textId="77777777" w:rsidR="00657D27" w:rsidRDefault="00657D27" w:rsidP="001217C4">
      <w:r>
        <w:separator/>
      </w:r>
    </w:p>
  </w:footnote>
  <w:footnote w:type="continuationSeparator" w:id="0">
    <w:p w14:paraId="338A05C2" w14:textId="77777777" w:rsidR="00657D27" w:rsidRDefault="00657D27" w:rsidP="001217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51E1"/>
    <w:multiLevelType w:val="hybridMultilevel"/>
    <w:tmpl w:val="D592C5E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05B238CA"/>
    <w:multiLevelType w:val="hybridMultilevel"/>
    <w:tmpl w:val="C39E0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509D6"/>
    <w:multiLevelType w:val="multilevel"/>
    <w:tmpl w:val="A9440700"/>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7E4B98"/>
    <w:multiLevelType w:val="hybridMultilevel"/>
    <w:tmpl w:val="BA6436C2"/>
    <w:lvl w:ilvl="0" w:tplc="08090001">
      <w:start w:val="1"/>
      <w:numFmt w:val="bullet"/>
      <w:lvlText w:val=""/>
      <w:lvlJc w:val="left"/>
      <w:pPr>
        <w:ind w:left="720" w:hanging="360"/>
      </w:pPr>
      <w:rPr>
        <w:rFonts w:ascii="Symbol" w:hAnsi="Symbol" w:hint="default"/>
      </w:rPr>
    </w:lvl>
    <w:lvl w:ilvl="1" w:tplc="303CE648">
      <w:start w:val="5"/>
      <w:numFmt w:val="bullet"/>
      <w:lvlText w:val="–"/>
      <w:lvlJc w:val="left"/>
      <w:pPr>
        <w:ind w:left="1440" w:hanging="360"/>
      </w:pPr>
      <w:rPr>
        <w:rFonts w:ascii="Calibri" w:eastAsia="Arial"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BA4814"/>
    <w:multiLevelType w:val="multilevel"/>
    <w:tmpl w:val="8530F70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1E5A4A"/>
    <w:multiLevelType w:val="hybridMultilevel"/>
    <w:tmpl w:val="3CB07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C67AF0"/>
    <w:multiLevelType w:val="multilevel"/>
    <w:tmpl w:val="8530F70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D417CC"/>
    <w:multiLevelType w:val="hybridMultilevel"/>
    <w:tmpl w:val="680E7C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003083"/>
    <w:multiLevelType w:val="hybridMultilevel"/>
    <w:tmpl w:val="9D960F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D25A80"/>
    <w:multiLevelType w:val="hybridMultilevel"/>
    <w:tmpl w:val="72824A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EB3975"/>
    <w:multiLevelType w:val="multilevel"/>
    <w:tmpl w:val="8530F70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2350F70"/>
    <w:multiLevelType w:val="multilevel"/>
    <w:tmpl w:val="A9440700"/>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2DC155E"/>
    <w:multiLevelType w:val="hybridMultilevel"/>
    <w:tmpl w:val="BC6E4E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301FD"/>
    <w:multiLevelType w:val="multilevel"/>
    <w:tmpl w:val="8530F70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A774D3"/>
    <w:multiLevelType w:val="hybridMultilevel"/>
    <w:tmpl w:val="2AB836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0E2D4E"/>
    <w:multiLevelType w:val="hybridMultilevel"/>
    <w:tmpl w:val="858E3C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3B11E1"/>
    <w:multiLevelType w:val="hybridMultilevel"/>
    <w:tmpl w:val="2708A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9D71E2"/>
    <w:multiLevelType w:val="multilevel"/>
    <w:tmpl w:val="95324042"/>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F4C269A"/>
    <w:multiLevelType w:val="hybridMultilevel"/>
    <w:tmpl w:val="1A102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FB2A0B"/>
    <w:multiLevelType w:val="multilevel"/>
    <w:tmpl w:val="8530F70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25947E9"/>
    <w:multiLevelType w:val="multilevel"/>
    <w:tmpl w:val="A9440700"/>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3904669"/>
    <w:multiLevelType w:val="hybridMultilevel"/>
    <w:tmpl w:val="EA64B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3F07DB"/>
    <w:multiLevelType w:val="multilevel"/>
    <w:tmpl w:val="8530F70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88201A2"/>
    <w:multiLevelType w:val="hybridMultilevel"/>
    <w:tmpl w:val="8C1A3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2C0D33"/>
    <w:multiLevelType w:val="hybridMultilevel"/>
    <w:tmpl w:val="281ADDA4"/>
    <w:lvl w:ilvl="0" w:tplc="8634E982">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725950">
      <w:start w:val="1"/>
      <w:numFmt w:val="bullet"/>
      <w:lvlText w:val="o"/>
      <w:lvlJc w:val="left"/>
      <w:pPr>
        <w:ind w:left="1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5819FE">
      <w:start w:val="1"/>
      <w:numFmt w:val="bullet"/>
      <w:lvlText w:val="▪"/>
      <w:lvlJc w:val="left"/>
      <w:pPr>
        <w:ind w:left="2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5E400A">
      <w:start w:val="1"/>
      <w:numFmt w:val="bullet"/>
      <w:lvlText w:val="•"/>
      <w:lvlJc w:val="left"/>
      <w:pPr>
        <w:ind w:left="30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1887B8">
      <w:start w:val="1"/>
      <w:numFmt w:val="bullet"/>
      <w:lvlText w:val="o"/>
      <w:lvlJc w:val="left"/>
      <w:pPr>
        <w:ind w:left="37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66D042">
      <w:start w:val="1"/>
      <w:numFmt w:val="bullet"/>
      <w:lvlText w:val="▪"/>
      <w:lvlJc w:val="left"/>
      <w:pPr>
        <w:ind w:left="44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FA4612">
      <w:start w:val="1"/>
      <w:numFmt w:val="bullet"/>
      <w:lvlText w:val="•"/>
      <w:lvlJc w:val="left"/>
      <w:pPr>
        <w:ind w:left="5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96FFE0">
      <w:start w:val="1"/>
      <w:numFmt w:val="bullet"/>
      <w:lvlText w:val="o"/>
      <w:lvlJc w:val="left"/>
      <w:pPr>
        <w:ind w:left="59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1E2BC6">
      <w:start w:val="1"/>
      <w:numFmt w:val="bullet"/>
      <w:lvlText w:val="▪"/>
      <w:lvlJc w:val="left"/>
      <w:pPr>
        <w:ind w:left="66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BD513E1"/>
    <w:multiLevelType w:val="multilevel"/>
    <w:tmpl w:val="A9440700"/>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CF96375"/>
    <w:multiLevelType w:val="multilevel"/>
    <w:tmpl w:val="EE9EC35A"/>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D8E3BE2"/>
    <w:multiLevelType w:val="hybridMultilevel"/>
    <w:tmpl w:val="A4224E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684161"/>
    <w:multiLevelType w:val="multilevel"/>
    <w:tmpl w:val="B440B1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5767174"/>
    <w:multiLevelType w:val="multilevel"/>
    <w:tmpl w:val="A9440700"/>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75B2B37"/>
    <w:multiLevelType w:val="multilevel"/>
    <w:tmpl w:val="225CA1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66643B2"/>
    <w:multiLevelType w:val="hybridMultilevel"/>
    <w:tmpl w:val="97F4E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F969AD"/>
    <w:multiLevelType w:val="multilevel"/>
    <w:tmpl w:val="8530F70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B633900"/>
    <w:multiLevelType w:val="hybridMultilevel"/>
    <w:tmpl w:val="00366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1A1A9B"/>
    <w:multiLevelType w:val="hybridMultilevel"/>
    <w:tmpl w:val="AF3CF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6A1EDE"/>
    <w:multiLevelType w:val="multilevel"/>
    <w:tmpl w:val="8530F70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DCD4957"/>
    <w:multiLevelType w:val="hybridMultilevel"/>
    <w:tmpl w:val="BA60A3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B60281"/>
    <w:multiLevelType w:val="multilevel"/>
    <w:tmpl w:val="95324042"/>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3FC080D"/>
    <w:multiLevelType w:val="hybridMultilevel"/>
    <w:tmpl w:val="16285EA6"/>
    <w:lvl w:ilvl="0" w:tplc="8C82E7B6">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9A3CE8">
      <w:start w:val="1"/>
      <w:numFmt w:val="bullet"/>
      <w:lvlText w:val="o"/>
      <w:lvlJc w:val="left"/>
      <w:pPr>
        <w:ind w:left="12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46C8ADA">
      <w:start w:val="1"/>
      <w:numFmt w:val="bullet"/>
      <w:lvlText w:val="▪"/>
      <w:lvlJc w:val="left"/>
      <w:pPr>
        <w:ind w:left="19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95A5CA6">
      <w:start w:val="1"/>
      <w:numFmt w:val="bullet"/>
      <w:lvlText w:val="•"/>
      <w:lvlJc w:val="left"/>
      <w:pPr>
        <w:ind w:left="2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B6C40A">
      <w:start w:val="1"/>
      <w:numFmt w:val="bullet"/>
      <w:lvlText w:val="o"/>
      <w:lvlJc w:val="left"/>
      <w:pPr>
        <w:ind w:left="33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5C8AF8C">
      <w:start w:val="1"/>
      <w:numFmt w:val="bullet"/>
      <w:lvlText w:val="▪"/>
      <w:lvlJc w:val="left"/>
      <w:pPr>
        <w:ind w:left="41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78A5A8A">
      <w:start w:val="1"/>
      <w:numFmt w:val="bullet"/>
      <w:lvlText w:val="•"/>
      <w:lvlJc w:val="left"/>
      <w:pPr>
        <w:ind w:left="48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A8570A">
      <w:start w:val="1"/>
      <w:numFmt w:val="bullet"/>
      <w:lvlText w:val="o"/>
      <w:lvlJc w:val="left"/>
      <w:pPr>
        <w:ind w:left="55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C2A1756">
      <w:start w:val="1"/>
      <w:numFmt w:val="bullet"/>
      <w:lvlText w:val="▪"/>
      <w:lvlJc w:val="left"/>
      <w:pPr>
        <w:ind w:left="62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658F63EE"/>
    <w:multiLevelType w:val="hybridMultilevel"/>
    <w:tmpl w:val="A33A68D2"/>
    <w:lvl w:ilvl="0" w:tplc="08090001">
      <w:start w:val="1"/>
      <w:numFmt w:val="bullet"/>
      <w:lvlText w:val=""/>
      <w:lvlJc w:val="left"/>
      <w:pPr>
        <w:ind w:left="1135" w:hanging="360"/>
      </w:pPr>
      <w:rPr>
        <w:rFonts w:ascii="Symbol" w:hAnsi="Symbol" w:hint="default"/>
      </w:rPr>
    </w:lvl>
    <w:lvl w:ilvl="1" w:tplc="08090003" w:tentative="1">
      <w:start w:val="1"/>
      <w:numFmt w:val="bullet"/>
      <w:lvlText w:val="o"/>
      <w:lvlJc w:val="left"/>
      <w:pPr>
        <w:ind w:left="1855" w:hanging="360"/>
      </w:pPr>
      <w:rPr>
        <w:rFonts w:ascii="Courier New" w:hAnsi="Courier New" w:cs="Courier New" w:hint="default"/>
      </w:rPr>
    </w:lvl>
    <w:lvl w:ilvl="2" w:tplc="08090005" w:tentative="1">
      <w:start w:val="1"/>
      <w:numFmt w:val="bullet"/>
      <w:lvlText w:val=""/>
      <w:lvlJc w:val="left"/>
      <w:pPr>
        <w:ind w:left="2575" w:hanging="360"/>
      </w:pPr>
      <w:rPr>
        <w:rFonts w:ascii="Wingdings" w:hAnsi="Wingdings" w:hint="default"/>
      </w:rPr>
    </w:lvl>
    <w:lvl w:ilvl="3" w:tplc="08090001" w:tentative="1">
      <w:start w:val="1"/>
      <w:numFmt w:val="bullet"/>
      <w:lvlText w:val=""/>
      <w:lvlJc w:val="left"/>
      <w:pPr>
        <w:ind w:left="3295" w:hanging="360"/>
      </w:pPr>
      <w:rPr>
        <w:rFonts w:ascii="Symbol" w:hAnsi="Symbol" w:hint="default"/>
      </w:rPr>
    </w:lvl>
    <w:lvl w:ilvl="4" w:tplc="08090003" w:tentative="1">
      <w:start w:val="1"/>
      <w:numFmt w:val="bullet"/>
      <w:lvlText w:val="o"/>
      <w:lvlJc w:val="left"/>
      <w:pPr>
        <w:ind w:left="4015" w:hanging="360"/>
      </w:pPr>
      <w:rPr>
        <w:rFonts w:ascii="Courier New" w:hAnsi="Courier New" w:cs="Courier New" w:hint="default"/>
      </w:rPr>
    </w:lvl>
    <w:lvl w:ilvl="5" w:tplc="08090005" w:tentative="1">
      <w:start w:val="1"/>
      <w:numFmt w:val="bullet"/>
      <w:lvlText w:val=""/>
      <w:lvlJc w:val="left"/>
      <w:pPr>
        <w:ind w:left="4735" w:hanging="360"/>
      </w:pPr>
      <w:rPr>
        <w:rFonts w:ascii="Wingdings" w:hAnsi="Wingdings" w:hint="default"/>
      </w:rPr>
    </w:lvl>
    <w:lvl w:ilvl="6" w:tplc="08090001" w:tentative="1">
      <w:start w:val="1"/>
      <w:numFmt w:val="bullet"/>
      <w:lvlText w:val=""/>
      <w:lvlJc w:val="left"/>
      <w:pPr>
        <w:ind w:left="5455" w:hanging="360"/>
      </w:pPr>
      <w:rPr>
        <w:rFonts w:ascii="Symbol" w:hAnsi="Symbol" w:hint="default"/>
      </w:rPr>
    </w:lvl>
    <w:lvl w:ilvl="7" w:tplc="08090003" w:tentative="1">
      <w:start w:val="1"/>
      <w:numFmt w:val="bullet"/>
      <w:lvlText w:val="o"/>
      <w:lvlJc w:val="left"/>
      <w:pPr>
        <w:ind w:left="6175" w:hanging="360"/>
      </w:pPr>
      <w:rPr>
        <w:rFonts w:ascii="Courier New" w:hAnsi="Courier New" w:cs="Courier New" w:hint="default"/>
      </w:rPr>
    </w:lvl>
    <w:lvl w:ilvl="8" w:tplc="08090005" w:tentative="1">
      <w:start w:val="1"/>
      <w:numFmt w:val="bullet"/>
      <w:lvlText w:val=""/>
      <w:lvlJc w:val="left"/>
      <w:pPr>
        <w:ind w:left="6895" w:hanging="360"/>
      </w:pPr>
      <w:rPr>
        <w:rFonts w:ascii="Wingdings" w:hAnsi="Wingdings" w:hint="default"/>
      </w:rPr>
    </w:lvl>
  </w:abstractNum>
  <w:abstractNum w:abstractNumId="40" w15:restartNumberingAfterBreak="0">
    <w:nsid w:val="68DC04A9"/>
    <w:multiLevelType w:val="multilevel"/>
    <w:tmpl w:val="8530F70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B9B7A47"/>
    <w:multiLevelType w:val="hybridMultilevel"/>
    <w:tmpl w:val="A936E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D335DB"/>
    <w:multiLevelType w:val="hybridMultilevel"/>
    <w:tmpl w:val="90767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FA460C"/>
    <w:multiLevelType w:val="hybridMultilevel"/>
    <w:tmpl w:val="DBEC9444"/>
    <w:lvl w:ilvl="0" w:tplc="988CCC28">
      <w:start w:val="1"/>
      <w:numFmt w:val="bullet"/>
      <w:lvlText w:val="•"/>
      <w:lvlJc w:val="left"/>
      <w:pPr>
        <w:tabs>
          <w:tab w:val="num" w:pos="720"/>
        </w:tabs>
        <w:ind w:left="720" w:hanging="360"/>
      </w:pPr>
      <w:rPr>
        <w:rFonts w:ascii="Times New Roman" w:hAnsi="Times New Roman" w:hint="default"/>
      </w:rPr>
    </w:lvl>
    <w:lvl w:ilvl="1" w:tplc="B64AB6D0" w:tentative="1">
      <w:start w:val="1"/>
      <w:numFmt w:val="bullet"/>
      <w:lvlText w:val="•"/>
      <w:lvlJc w:val="left"/>
      <w:pPr>
        <w:tabs>
          <w:tab w:val="num" w:pos="1440"/>
        </w:tabs>
        <w:ind w:left="1440" w:hanging="360"/>
      </w:pPr>
      <w:rPr>
        <w:rFonts w:ascii="Times New Roman" w:hAnsi="Times New Roman" w:hint="default"/>
      </w:rPr>
    </w:lvl>
    <w:lvl w:ilvl="2" w:tplc="CCD49CB4" w:tentative="1">
      <w:start w:val="1"/>
      <w:numFmt w:val="bullet"/>
      <w:lvlText w:val="•"/>
      <w:lvlJc w:val="left"/>
      <w:pPr>
        <w:tabs>
          <w:tab w:val="num" w:pos="2160"/>
        </w:tabs>
        <w:ind w:left="2160" w:hanging="360"/>
      </w:pPr>
      <w:rPr>
        <w:rFonts w:ascii="Times New Roman" w:hAnsi="Times New Roman" w:hint="default"/>
      </w:rPr>
    </w:lvl>
    <w:lvl w:ilvl="3" w:tplc="4AE217D0" w:tentative="1">
      <w:start w:val="1"/>
      <w:numFmt w:val="bullet"/>
      <w:lvlText w:val="•"/>
      <w:lvlJc w:val="left"/>
      <w:pPr>
        <w:tabs>
          <w:tab w:val="num" w:pos="2880"/>
        </w:tabs>
        <w:ind w:left="2880" w:hanging="360"/>
      </w:pPr>
      <w:rPr>
        <w:rFonts w:ascii="Times New Roman" w:hAnsi="Times New Roman" w:hint="default"/>
      </w:rPr>
    </w:lvl>
    <w:lvl w:ilvl="4" w:tplc="FF0E7964" w:tentative="1">
      <w:start w:val="1"/>
      <w:numFmt w:val="bullet"/>
      <w:lvlText w:val="•"/>
      <w:lvlJc w:val="left"/>
      <w:pPr>
        <w:tabs>
          <w:tab w:val="num" w:pos="3600"/>
        </w:tabs>
        <w:ind w:left="3600" w:hanging="360"/>
      </w:pPr>
      <w:rPr>
        <w:rFonts w:ascii="Times New Roman" w:hAnsi="Times New Roman" w:hint="default"/>
      </w:rPr>
    </w:lvl>
    <w:lvl w:ilvl="5" w:tplc="78FCF796" w:tentative="1">
      <w:start w:val="1"/>
      <w:numFmt w:val="bullet"/>
      <w:lvlText w:val="•"/>
      <w:lvlJc w:val="left"/>
      <w:pPr>
        <w:tabs>
          <w:tab w:val="num" w:pos="4320"/>
        </w:tabs>
        <w:ind w:left="4320" w:hanging="360"/>
      </w:pPr>
      <w:rPr>
        <w:rFonts w:ascii="Times New Roman" w:hAnsi="Times New Roman" w:hint="default"/>
      </w:rPr>
    </w:lvl>
    <w:lvl w:ilvl="6" w:tplc="C42AFEE2" w:tentative="1">
      <w:start w:val="1"/>
      <w:numFmt w:val="bullet"/>
      <w:lvlText w:val="•"/>
      <w:lvlJc w:val="left"/>
      <w:pPr>
        <w:tabs>
          <w:tab w:val="num" w:pos="5040"/>
        </w:tabs>
        <w:ind w:left="5040" w:hanging="360"/>
      </w:pPr>
      <w:rPr>
        <w:rFonts w:ascii="Times New Roman" w:hAnsi="Times New Roman" w:hint="default"/>
      </w:rPr>
    </w:lvl>
    <w:lvl w:ilvl="7" w:tplc="D4F67814" w:tentative="1">
      <w:start w:val="1"/>
      <w:numFmt w:val="bullet"/>
      <w:lvlText w:val="•"/>
      <w:lvlJc w:val="left"/>
      <w:pPr>
        <w:tabs>
          <w:tab w:val="num" w:pos="5760"/>
        </w:tabs>
        <w:ind w:left="5760" w:hanging="360"/>
      </w:pPr>
      <w:rPr>
        <w:rFonts w:ascii="Times New Roman" w:hAnsi="Times New Roman" w:hint="default"/>
      </w:rPr>
    </w:lvl>
    <w:lvl w:ilvl="8" w:tplc="2D462356" w:tentative="1">
      <w:start w:val="1"/>
      <w:numFmt w:val="bullet"/>
      <w:lvlText w:val="•"/>
      <w:lvlJc w:val="left"/>
      <w:pPr>
        <w:tabs>
          <w:tab w:val="num" w:pos="6480"/>
        </w:tabs>
        <w:ind w:left="6480" w:hanging="360"/>
      </w:pPr>
      <w:rPr>
        <w:rFonts w:ascii="Times New Roman" w:hAnsi="Times New Roman" w:hint="default"/>
      </w:rPr>
    </w:lvl>
  </w:abstractNum>
  <w:num w:numId="1" w16cid:durableId="876891399">
    <w:abstractNumId w:val="30"/>
  </w:num>
  <w:num w:numId="2" w16cid:durableId="1477142696">
    <w:abstractNumId w:val="28"/>
  </w:num>
  <w:num w:numId="3" w16cid:durableId="1403335037">
    <w:abstractNumId w:val="3"/>
  </w:num>
  <w:num w:numId="4" w16cid:durableId="123932290">
    <w:abstractNumId w:val="13"/>
  </w:num>
  <w:num w:numId="5" w16cid:durableId="867063824">
    <w:abstractNumId w:val="19"/>
  </w:num>
  <w:num w:numId="6" w16cid:durableId="789326508">
    <w:abstractNumId w:val="26"/>
  </w:num>
  <w:num w:numId="7" w16cid:durableId="1887911551">
    <w:abstractNumId w:val="22"/>
  </w:num>
  <w:num w:numId="8" w16cid:durableId="1457719393">
    <w:abstractNumId w:val="37"/>
  </w:num>
  <w:num w:numId="9" w16cid:durableId="336811913">
    <w:abstractNumId w:val="17"/>
  </w:num>
  <w:num w:numId="10" w16cid:durableId="1301107739">
    <w:abstractNumId w:val="32"/>
  </w:num>
  <w:num w:numId="11" w16cid:durableId="41248142">
    <w:abstractNumId w:val="10"/>
  </w:num>
  <w:num w:numId="12" w16cid:durableId="1876237650">
    <w:abstractNumId w:val="14"/>
  </w:num>
  <w:num w:numId="13" w16cid:durableId="1697003879">
    <w:abstractNumId w:val="8"/>
  </w:num>
  <w:num w:numId="14" w16cid:durableId="872309105">
    <w:abstractNumId w:val="7"/>
  </w:num>
  <w:num w:numId="15" w16cid:durableId="2023627983">
    <w:abstractNumId w:val="9"/>
  </w:num>
  <w:num w:numId="16" w16cid:durableId="2101440933">
    <w:abstractNumId w:val="39"/>
  </w:num>
  <w:num w:numId="17" w16cid:durableId="781874993">
    <w:abstractNumId w:val="18"/>
  </w:num>
  <w:num w:numId="18" w16cid:durableId="1465658907">
    <w:abstractNumId w:val="0"/>
  </w:num>
  <w:num w:numId="19" w16cid:durableId="1202523141">
    <w:abstractNumId w:val="35"/>
  </w:num>
  <w:num w:numId="20" w16cid:durableId="650329622">
    <w:abstractNumId w:val="6"/>
  </w:num>
  <w:num w:numId="21" w16cid:durableId="993727761">
    <w:abstractNumId w:val="4"/>
  </w:num>
  <w:num w:numId="22" w16cid:durableId="53050699">
    <w:abstractNumId w:val="40"/>
  </w:num>
  <w:num w:numId="23" w16cid:durableId="1263076394">
    <w:abstractNumId w:val="25"/>
  </w:num>
  <w:num w:numId="24" w16cid:durableId="1048139327">
    <w:abstractNumId w:val="20"/>
  </w:num>
  <w:num w:numId="25" w16cid:durableId="1267497775">
    <w:abstractNumId w:val="29"/>
  </w:num>
  <w:num w:numId="26" w16cid:durableId="1690064793">
    <w:abstractNumId w:val="2"/>
  </w:num>
  <w:num w:numId="27" w16cid:durableId="1157109716">
    <w:abstractNumId w:val="11"/>
  </w:num>
  <w:num w:numId="28" w16cid:durableId="1387992467">
    <w:abstractNumId w:val="38"/>
  </w:num>
  <w:num w:numId="29" w16cid:durableId="1764951214">
    <w:abstractNumId w:val="16"/>
  </w:num>
  <w:num w:numId="30" w16cid:durableId="559481586">
    <w:abstractNumId w:val="36"/>
  </w:num>
  <w:num w:numId="31" w16cid:durableId="2121874161">
    <w:abstractNumId w:val="27"/>
  </w:num>
  <w:num w:numId="32" w16cid:durableId="2110731200">
    <w:abstractNumId w:val="23"/>
  </w:num>
  <w:num w:numId="33" w16cid:durableId="2093309363">
    <w:abstractNumId w:val="24"/>
  </w:num>
  <w:num w:numId="34" w16cid:durableId="1947302020">
    <w:abstractNumId w:val="21"/>
  </w:num>
  <w:num w:numId="35" w16cid:durableId="1802721112">
    <w:abstractNumId w:val="31"/>
  </w:num>
  <w:num w:numId="36" w16cid:durableId="859928344">
    <w:abstractNumId w:val="5"/>
  </w:num>
  <w:num w:numId="37" w16cid:durableId="1884714358">
    <w:abstractNumId w:val="12"/>
  </w:num>
  <w:num w:numId="38" w16cid:durableId="1783069514">
    <w:abstractNumId w:val="15"/>
  </w:num>
  <w:num w:numId="39" w16cid:durableId="1894194969">
    <w:abstractNumId w:val="1"/>
  </w:num>
  <w:num w:numId="40" w16cid:durableId="1944341310">
    <w:abstractNumId w:val="33"/>
  </w:num>
  <w:num w:numId="41" w16cid:durableId="661275668">
    <w:abstractNumId w:val="41"/>
  </w:num>
  <w:num w:numId="42" w16cid:durableId="1782138957">
    <w:abstractNumId w:val="34"/>
  </w:num>
  <w:num w:numId="43" w16cid:durableId="1097020472">
    <w:abstractNumId w:val="42"/>
  </w:num>
  <w:num w:numId="44" w16cid:durableId="59721233">
    <w:abstractNumId w:val="4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AD5"/>
    <w:rsid w:val="00002D1D"/>
    <w:rsid w:val="000066AB"/>
    <w:rsid w:val="00007BB9"/>
    <w:rsid w:val="00027B5A"/>
    <w:rsid w:val="000338B4"/>
    <w:rsid w:val="00035D56"/>
    <w:rsid w:val="00041CE9"/>
    <w:rsid w:val="00043D1C"/>
    <w:rsid w:val="000451ED"/>
    <w:rsid w:val="00050C4F"/>
    <w:rsid w:val="00051701"/>
    <w:rsid w:val="00052699"/>
    <w:rsid w:val="0006366D"/>
    <w:rsid w:val="000643AC"/>
    <w:rsid w:val="00071800"/>
    <w:rsid w:val="00073291"/>
    <w:rsid w:val="000845E1"/>
    <w:rsid w:val="000925ED"/>
    <w:rsid w:val="0009294B"/>
    <w:rsid w:val="00094236"/>
    <w:rsid w:val="00094549"/>
    <w:rsid w:val="000A4B2E"/>
    <w:rsid w:val="000A69A0"/>
    <w:rsid w:val="000B43D2"/>
    <w:rsid w:val="000B4C6D"/>
    <w:rsid w:val="000C3036"/>
    <w:rsid w:val="000C4E11"/>
    <w:rsid w:val="000D5319"/>
    <w:rsid w:val="000D76D9"/>
    <w:rsid w:val="000E58D9"/>
    <w:rsid w:val="000E65B1"/>
    <w:rsid w:val="000F2205"/>
    <w:rsid w:val="000F5A86"/>
    <w:rsid w:val="0010420D"/>
    <w:rsid w:val="00116BA2"/>
    <w:rsid w:val="001217C4"/>
    <w:rsid w:val="0013547F"/>
    <w:rsid w:val="00136239"/>
    <w:rsid w:val="00136EA9"/>
    <w:rsid w:val="00141348"/>
    <w:rsid w:val="00174DCF"/>
    <w:rsid w:val="00181921"/>
    <w:rsid w:val="00182069"/>
    <w:rsid w:val="001842B0"/>
    <w:rsid w:val="00184E64"/>
    <w:rsid w:val="00187952"/>
    <w:rsid w:val="001A1015"/>
    <w:rsid w:val="001A54AC"/>
    <w:rsid w:val="001A584D"/>
    <w:rsid w:val="001A6148"/>
    <w:rsid w:val="001A622F"/>
    <w:rsid w:val="001B31D4"/>
    <w:rsid w:val="001B4A5C"/>
    <w:rsid w:val="001C0913"/>
    <w:rsid w:val="001C149B"/>
    <w:rsid w:val="001C1FC9"/>
    <w:rsid w:val="001E11BA"/>
    <w:rsid w:val="001E24E0"/>
    <w:rsid w:val="001E4CEB"/>
    <w:rsid w:val="001E68C8"/>
    <w:rsid w:val="001F1DBE"/>
    <w:rsid w:val="002014C1"/>
    <w:rsid w:val="00206FB1"/>
    <w:rsid w:val="00211726"/>
    <w:rsid w:val="002202B3"/>
    <w:rsid w:val="00220979"/>
    <w:rsid w:val="00222EF1"/>
    <w:rsid w:val="00231D0F"/>
    <w:rsid w:val="00231D8C"/>
    <w:rsid w:val="00233427"/>
    <w:rsid w:val="00244A2A"/>
    <w:rsid w:val="002470B5"/>
    <w:rsid w:val="00257C51"/>
    <w:rsid w:val="002618D8"/>
    <w:rsid w:val="002627A2"/>
    <w:rsid w:val="00264E15"/>
    <w:rsid w:val="00265B3A"/>
    <w:rsid w:val="00271C86"/>
    <w:rsid w:val="00280048"/>
    <w:rsid w:val="00280D06"/>
    <w:rsid w:val="002845D7"/>
    <w:rsid w:val="002930E2"/>
    <w:rsid w:val="00294504"/>
    <w:rsid w:val="002A0B19"/>
    <w:rsid w:val="002A51F9"/>
    <w:rsid w:val="002B0C3F"/>
    <w:rsid w:val="002B3EC6"/>
    <w:rsid w:val="002B4973"/>
    <w:rsid w:val="002C448E"/>
    <w:rsid w:val="002C5D53"/>
    <w:rsid w:val="002D571D"/>
    <w:rsid w:val="002F691B"/>
    <w:rsid w:val="00300730"/>
    <w:rsid w:val="00306E12"/>
    <w:rsid w:val="00307106"/>
    <w:rsid w:val="00313574"/>
    <w:rsid w:val="00314A0A"/>
    <w:rsid w:val="003179CD"/>
    <w:rsid w:val="00322009"/>
    <w:rsid w:val="00354E84"/>
    <w:rsid w:val="003562AE"/>
    <w:rsid w:val="0035664B"/>
    <w:rsid w:val="0036049A"/>
    <w:rsid w:val="00365499"/>
    <w:rsid w:val="00367119"/>
    <w:rsid w:val="00371B27"/>
    <w:rsid w:val="00372F3B"/>
    <w:rsid w:val="003B2F45"/>
    <w:rsid w:val="003B35A7"/>
    <w:rsid w:val="003C1D0C"/>
    <w:rsid w:val="003C1E54"/>
    <w:rsid w:val="003C4A6F"/>
    <w:rsid w:val="003D3EBF"/>
    <w:rsid w:val="003D527F"/>
    <w:rsid w:val="003E0A99"/>
    <w:rsid w:val="003E5DB4"/>
    <w:rsid w:val="003E613F"/>
    <w:rsid w:val="003F444B"/>
    <w:rsid w:val="003F7907"/>
    <w:rsid w:val="004005C2"/>
    <w:rsid w:val="00403771"/>
    <w:rsid w:val="0040714A"/>
    <w:rsid w:val="004077D8"/>
    <w:rsid w:val="00414C0F"/>
    <w:rsid w:val="00415364"/>
    <w:rsid w:val="004202A7"/>
    <w:rsid w:val="00425068"/>
    <w:rsid w:val="00425293"/>
    <w:rsid w:val="00426C67"/>
    <w:rsid w:val="00427B51"/>
    <w:rsid w:val="0043045A"/>
    <w:rsid w:val="00431F10"/>
    <w:rsid w:val="00433C8D"/>
    <w:rsid w:val="00433D6E"/>
    <w:rsid w:val="00435351"/>
    <w:rsid w:val="00440406"/>
    <w:rsid w:val="00444018"/>
    <w:rsid w:val="0044402B"/>
    <w:rsid w:val="00444DA4"/>
    <w:rsid w:val="00450CC9"/>
    <w:rsid w:val="00456263"/>
    <w:rsid w:val="00470F5F"/>
    <w:rsid w:val="00473340"/>
    <w:rsid w:val="00474C5C"/>
    <w:rsid w:val="00476FC9"/>
    <w:rsid w:val="004841D6"/>
    <w:rsid w:val="0049329D"/>
    <w:rsid w:val="004932C6"/>
    <w:rsid w:val="00494F2B"/>
    <w:rsid w:val="004A624B"/>
    <w:rsid w:val="004A6D3C"/>
    <w:rsid w:val="004A70D9"/>
    <w:rsid w:val="004A7FA4"/>
    <w:rsid w:val="004B3FBE"/>
    <w:rsid w:val="004B4239"/>
    <w:rsid w:val="004B5D1D"/>
    <w:rsid w:val="004D0F64"/>
    <w:rsid w:val="004E16BE"/>
    <w:rsid w:val="004F1AC5"/>
    <w:rsid w:val="004F227A"/>
    <w:rsid w:val="00502495"/>
    <w:rsid w:val="005111E2"/>
    <w:rsid w:val="0051491D"/>
    <w:rsid w:val="0052399F"/>
    <w:rsid w:val="00530570"/>
    <w:rsid w:val="005343F9"/>
    <w:rsid w:val="00534562"/>
    <w:rsid w:val="00537C82"/>
    <w:rsid w:val="005401AA"/>
    <w:rsid w:val="00540753"/>
    <w:rsid w:val="00552C58"/>
    <w:rsid w:val="005539E9"/>
    <w:rsid w:val="00566DD5"/>
    <w:rsid w:val="00572692"/>
    <w:rsid w:val="00581611"/>
    <w:rsid w:val="00582C15"/>
    <w:rsid w:val="00583423"/>
    <w:rsid w:val="00593D32"/>
    <w:rsid w:val="00594A25"/>
    <w:rsid w:val="00596A93"/>
    <w:rsid w:val="005A12C8"/>
    <w:rsid w:val="005A2FBF"/>
    <w:rsid w:val="005A3040"/>
    <w:rsid w:val="005B6020"/>
    <w:rsid w:val="005C235B"/>
    <w:rsid w:val="005C2E22"/>
    <w:rsid w:val="005C7005"/>
    <w:rsid w:val="005D17FF"/>
    <w:rsid w:val="005D3557"/>
    <w:rsid w:val="005D629F"/>
    <w:rsid w:val="005E6F70"/>
    <w:rsid w:val="005F0834"/>
    <w:rsid w:val="005F399E"/>
    <w:rsid w:val="006026BC"/>
    <w:rsid w:val="00613C27"/>
    <w:rsid w:val="006528D8"/>
    <w:rsid w:val="00653BFA"/>
    <w:rsid w:val="0065534F"/>
    <w:rsid w:val="006553BA"/>
    <w:rsid w:val="00657D27"/>
    <w:rsid w:val="00661DC5"/>
    <w:rsid w:val="00667C08"/>
    <w:rsid w:val="00672C62"/>
    <w:rsid w:val="006813C1"/>
    <w:rsid w:val="00682983"/>
    <w:rsid w:val="00682B0A"/>
    <w:rsid w:val="00684A81"/>
    <w:rsid w:val="006877B7"/>
    <w:rsid w:val="00687DE4"/>
    <w:rsid w:val="00691053"/>
    <w:rsid w:val="00691BD6"/>
    <w:rsid w:val="0069278A"/>
    <w:rsid w:val="00692F22"/>
    <w:rsid w:val="006A7425"/>
    <w:rsid w:val="006B34F6"/>
    <w:rsid w:val="006B733D"/>
    <w:rsid w:val="006C04CA"/>
    <w:rsid w:val="006C1CAF"/>
    <w:rsid w:val="006C41B2"/>
    <w:rsid w:val="006C6CF1"/>
    <w:rsid w:val="006D0996"/>
    <w:rsid w:val="006E15E0"/>
    <w:rsid w:val="006E3328"/>
    <w:rsid w:val="006E4A1B"/>
    <w:rsid w:val="006E7E23"/>
    <w:rsid w:val="006F3296"/>
    <w:rsid w:val="007006C4"/>
    <w:rsid w:val="0070524F"/>
    <w:rsid w:val="00705EFA"/>
    <w:rsid w:val="007134D8"/>
    <w:rsid w:val="00716341"/>
    <w:rsid w:val="00722F81"/>
    <w:rsid w:val="00726CE0"/>
    <w:rsid w:val="00734175"/>
    <w:rsid w:val="007364AA"/>
    <w:rsid w:val="007413FB"/>
    <w:rsid w:val="00744B4D"/>
    <w:rsid w:val="00744F61"/>
    <w:rsid w:val="00754A73"/>
    <w:rsid w:val="00760F9B"/>
    <w:rsid w:val="007643E7"/>
    <w:rsid w:val="0076657C"/>
    <w:rsid w:val="00772522"/>
    <w:rsid w:val="00774E91"/>
    <w:rsid w:val="00777DE9"/>
    <w:rsid w:val="00777FDF"/>
    <w:rsid w:val="00780361"/>
    <w:rsid w:val="00782F74"/>
    <w:rsid w:val="0078516F"/>
    <w:rsid w:val="00787B5C"/>
    <w:rsid w:val="007904EC"/>
    <w:rsid w:val="00793E11"/>
    <w:rsid w:val="007A3053"/>
    <w:rsid w:val="007A3B3A"/>
    <w:rsid w:val="007B466B"/>
    <w:rsid w:val="007B5F90"/>
    <w:rsid w:val="007C1CD5"/>
    <w:rsid w:val="007C60DA"/>
    <w:rsid w:val="007C7904"/>
    <w:rsid w:val="007E0AAD"/>
    <w:rsid w:val="007E5EA1"/>
    <w:rsid w:val="007F436B"/>
    <w:rsid w:val="007F4E97"/>
    <w:rsid w:val="0080326D"/>
    <w:rsid w:val="00807DC1"/>
    <w:rsid w:val="008144D1"/>
    <w:rsid w:val="00826255"/>
    <w:rsid w:val="00830FB2"/>
    <w:rsid w:val="008342D4"/>
    <w:rsid w:val="00840FDD"/>
    <w:rsid w:val="0084101A"/>
    <w:rsid w:val="00843759"/>
    <w:rsid w:val="00844053"/>
    <w:rsid w:val="00847224"/>
    <w:rsid w:val="0085010A"/>
    <w:rsid w:val="00851492"/>
    <w:rsid w:val="00855BE8"/>
    <w:rsid w:val="00870473"/>
    <w:rsid w:val="008716C8"/>
    <w:rsid w:val="0087173F"/>
    <w:rsid w:val="00872435"/>
    <w:rsid w:val="00877257"/>
    <w:rsid w:val="00887E98"/>
    <w:rsid w:val="00890C5F"/>
    <w:rsid w:val="0089217D"/>
    <w:rsid w:val="008A3B4F"/>
    <w:rsid w:val="008A48EA"/>
    <w:rsid w:val="008B0B3A"/>
    <w:rsid w:val="008B24A5"/>
    <w:rsid w:val="008D588B"/>
    <w:rsid w:val="008D64ED"/>
    <w:rsid w:val="008F2D93"/>
    <w:rsid w:val="009105A9"/>
    <w:rsid w:val="00911FC6"/>
    <w:rsid w:val="0091381C"/>
    <w:rsid w:val="009206D5"/>
    <w:rsid w:val="00922EC5"/>
    <w:rsid w:val="00923EC4"/>
    <w:rsid w:val="009336CE"/>
    <w:rsid w:val="0094118C"/>
    <w:rsid w:val="00943B09"/>
    <w:rsid w:val="00943DF4"/>
    <w:rsid w:val="00946970"/>
    <w:rsid w:val="00954AF2"/>
    <w:rsid w:val="0095770E"/>
    <w:rsid w:val="009604A5"/>
    <w:rsid w:val="00966D90"/>
    <w:rsid w:val="00967915"/>
    <w:rsid w:val="00994BA6"/>
    <w:rsid w:val="00995C8F"/>
    <w:rsid w:val="009A3AA4"/>
    <w:rsid w:val="009B4B29"/>
    <w:rsid w:val="009C4690"/>
    <w:rsid w:val="009C6236"/>
    <w:rsid w:val="009C7F64"/>
    <w:rsid w:val="009D073F"/>
    <w:rsid w:val="009D1DD1"/>
    <w:rsid w:val="009D78D9"/>
    <w:rsid w:val="009E28D7"/>
    <w:rsid w:val="009E5C2F"/>
    <w:rsid w:val="009F3D64"/>
    <w:rsid w:val="00A13FA7"/>
    <w:rsid w:val="00A27E4C"/>
    <w:rsid w:val="00A308F6"/>
    <w:rsid w:val="00A32A1A"/>
    <w:rsid w:val="00A33AE8"/>
    <w:rsid w:val="00A340C3"/>
    <w:rsid w:val="00A443B5"/>
    <w:rsid w:val="00A54B01"/>
    <w:rsid w:val="00A562D5"/>
    <w:rsid w:val="00A56BE6"/>
    <w:rsid w:val="00A64671"/>
    <w:rsid w:val="00A65FB4"/>
    <w:rsid w:val="00A75562"/>
    <w:rsid w:val="00A75DAB"/>
    <w:rsid w:val="00A7620C"/>
    <w:rsid w:val="00A83303"/>
    <w:rsid w:val="00A90612"/>
    <w:rsid w:val="00A91E47"/>
    <w:rsid w:val="00A92D90"/>
    <w:rsid w:val="00A93EC3"/>
    <w:rsid w:val="00A968CB"/>
    <w:rsid w:val="00AA2B3F"/>
    <w:rsid w:val="00AB39C6"/>
    <w:rsid w:val="00AB4794"/>
    <w:rsid w:val="00AB7B72"/>
    <w:rsid w:val="00AC298E"/>
    <w:rsid w:val="00AD069E"/>
    <w:rsid w:val="00AD138D"/>
    <w:rsid w:val="00AD20EC"/>
    <w:rsid w:val="00AE15C2"/>
    <w:rsid w:val="00AE29D0"/>
    <w:rsid w:val="00AE71F5"/>
    <w:rsid w:val="00AF24D4"/>
    <w:rsid w:val="00AF2E1C"/>
    <w:rsid w:val="00AF3DF3"/>
    <w:rsid w:val="00B10986"/>
    <w:rsid w:val="00B10AE2"/>
    <w:rsid w:val="00B1262F"/>
    <w:rsid w:val="00B17E0E"/>
    <w:rsid w:val="00B20A7D"/>
    <w:rsid w:val="00B33A28"/>
    <w:rsid w:val="00B42C6A"/>
    <w:rsid w:val="00B47873"/>
    <w:rsid w:val="00B50892"/>
    <w:rsid w:val="00B53D60"/>
    <w:rsid w:val="00B6527B"/>
    <w:rsid w:val="00B75A7E"/>
    <w:rsid w:val="00B81DDC"/>
    <w:rsid w:val="00B844A4"/>
    <w:rsid w:val="00B91A92"/>
    <w:rsid w:val="00BA02F6"/>
    <w:rsid w:val="00BA57D2"/>
    <w:rsid w:val="00BB42BF"/>
    <w:rsid w:val="00BB549E"/>
    <w:rsid w:val="00BC16B6"/>
    <w:rsid w:val="00BC26F8"/>
    <w:rsid w:val="00BC654D"/>
    <w:rsid w:val="00BD3C01"/>
    <w:rsid w:val="00BD45A2"/>
    <w:rsid w:val="00BD494A"/>
    <w:rsid w:val="00BD54C0"/>
    <w:rsid w:val="00BE0458"/>
    <w:rsid w:val="00BE189C"/>
    <w:rsid w:val="00BE5332"/>
    <w:rsid w:val="00BE79C3"/>
    <w:rsid w:val="00BF0F96"/>
    <w:rsid w:val="00BF3310"/>
    <w:rsid w:val="00C027C4"/>
    <w:rsid w:val="00C04E6E"/>
    <w:rsid w:val="00C069C0"/>
    <w:rsid w:val="00C07170"/>
    <w:rsid w:val="00C07F9E"/>
    <w:rsid w:val="00C26BDF"/>
    <w:rsid w:val="00C26C1A"/>
    <w:rsid w:val="00C30263"/>
    <w:rsid w:val="00C379E5"/>
    <w:rsid w:val="00C43324"/>
    <w:rsid w:val="00C565A6"/>
    <w:rsid w:val="00C57817"/>
    <w:rsid w:val="00C658DB"/>
    <w:rsid w:val="00C67D50"/>
    <w:rsid w:val="00C70D8D"/>
    <w:rsid w:val="00C73DAB"/>
    <w:rsid w:val="00C75EDC"/>
    <w:rsid w:val="00C769F9"/>
    <w:rsid w:val="00C839D1"/>
    <w:rsid w:val="00C95B49"/>
    <w:rsid w:val="00CB0373"/>
    <w:rsid w:val="00CB1C7B"/>
    <w:rsid w:val="00CB65F2"/>
    <w:rsid w:val="00CC4316"/>
    <w:rsid w:val="00CD7761"/>
    <w:rsid w:val="00CE7318"/>
    <w:rsid w:val="00CF63F6"/>
    <w:rsid w:val="00CF646D"/>
    <w:rsid w:val="00D01604"/>
    <w:rsid w:val="00D02DE7"/>
    <w:rsid w:val="00D20EBF"/>
    <w:rsid w:val="00D215FC"/>
    <w:rsid w:val="00D25D91"/>
    <w:rsid w:val="00D41828"/>
    <w:rsid w:val="00D42434"/>
    <w:rsid w:val="00D445C4"/>
    <w:rsid w:val="00D45C7C"/>
    <w:rsid w:val="00D51A06"/>
    <w:rsid w:val="00D553DE"/>
    <w:rsid w:val="00D67CE0"/>
    <w:rsid w:val="00D77E94"/>
    <w:rsid w:val="00D9793D"/>
    <w:rsid w:val="00DA5FB8"/>
    <w:rsid w:val="00DB2AD5"/>
    <w:rsid w:val="00DB2D7C"/>
    <w:rsid w:val="00DB59AC"/>
    <w:rsid w:val="00DC4624"/>
    <w:rsid w:val="00DD02EC"/>
    <w:rsid w:val="00DD5224"/>
    <w:rsid w:val="00DD579B"/>
    <w:rsid w:val="00DE1451"/>
    <w:rsid w:val="00DE58EB"/>
    <w:rsid w:val="00DE6606"/>
    <w:rsid w:val="00DE7C86"/>
    <w:rsid w:val="00DF41A8"/>
    <w:rsid w:val="00DF6195"/>
    <w:rsid w:val="00DF689C"/>
    <w:rsid w:val="00E02CF5"/>
    <w:rsid w:val="00E058D4"/>
    <w:rsid w:val="00E10B31"/>
    <w:rsid w:val="00E20424"/>
    <w:rsid w:val="00E2256A"/>
    <w:rsid w:val="00E25D80"/>
    <w:rsid w:val="00E36590"/>
    <w:rsid w:val="00E453E0"/>
    <w:rsid w:val="00E460F3"/>
    <w:rsid w:val="00E53206"/>
    <w:rsid w:val="00E5557B"/>
    <w:rsid w:val="00E64517"/>
    <w:rsid w:val="00E65505"/>
    <w:rsid w:val="00E719A0"/>
    <w:rsid w:val="00E71A63"/>
    <w:rsid w:val="00E724D9"/>
    <w:rsid w:val="00E83FA1"/>
    <w:rsid w:val="00E85CFE"/>
    <w:rsid w:val="00E87DA0"/>
    <w:rsid w:val="00E90205"/>
    <w:rsid w:val="00EA269B"/>
    <w:rsid w:val="00EA44BF"/>
    <w:rsid w:val="00EB6796"/>
    <w:rsid w:val="00EC0092"/>
    <w:rsid w:val="00EC0A70"/>
    <w:rsid w:val="00EC375F"/>
    <w:rsid w:val="00ED16EF"/>
    <w:rsid w:val="00ED3B86"/>
    <w:rsid w:val="00EE038A"/>
    <w:rsid w:val="00EE254A"/>
    <w:rsid w:val="00EE7453"/>
    <w:rsid w:val="00EF02A0"/>
    <w:rsid w:val="00EF146D"/>
    <w:rsid w:val="00EF5FF5"/>
    <w:rsid w:val="00F07BD2"/>
    <w:rsid w:val="00F12F5B"/>
    <w:rsid w:val="00F2667A"/>
    <w:rsid w:val="00F32587"/>
    <w:rsid w:val="00F43605"/>
    <w:rsid w:val="00F505F8"/>
    <w:rsid w:val="00F53A8D"/>
    <w:rsid w:val="00F57132"/>
    <w:rsid w:val="00F64268"/>
    <w:rsid w:val="00F924B0"/>
    <w:rsid w:val="00FB1797"/>
    <w:rsid w:val="00FB1829"/>
    <w:rsid w:val="00FB1833"/>
    <w:rsid w:val="00FB3859"/>
    <w:rsid w:val="00FB5834"/>
    <w:rsid w:val="00FD0E39"/>
    <w:rsid w:val="00FD4D4D"/>
    <w:rsid w:val="00FD6EEC"/>
    <w:rsid w:val="00FE29D5"/>
    <w:rsid w:val="00FE6CF7"/>
    <w:rsid w:val="00FE6E6C"/>
    <w:rsid w:val="00FF3C3F"/>
    <w:rsid w:val="00FF4287"/>
    <w:rsid w:val="00FF6BF6"/>
    <w:rsid w:val="0A2EB9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79A661"/>
  <w15:docId w15:val="{8C5ADFB4-D1B9-4756-8754-3227B722C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1AC5"/>
    <w:rPr>
      <w:sz w:val="24"/>
      <w:szCs w:val="24"/>
      <w:lang w:eastAsia="en-US"/>
    </w:rPr>
  </w:style>
  <w:style w:type="paragraph" w:styleId="Heading1">
    <w:name w:val="heading 1"/>
    <w:basedOn w:val="Normal"/>
    <w:next w:val="Normal"/>
    <w:link w:val="Heading1Char"/>
    <w:uiPriority w:val="99"/>
    <w:qFormat/>
    <w:rsid w:val="00594A2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007B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5A2FB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643E7"/>
    <w:pPr>
      <w:tabs>
        <w:tab w:val="center" w:pos="4153"/>
        <w:tab w:val="right" w:pos="8306"/>
      </w:tabs>
    </w:pPr>
  </w:style>
  <w:style w:type="character" w:customStyle="1" w:styleId="HeaderChar">
    <w:name w:val="Header Char"/>
    <w:link w:val="Header"/>
    <w:uiPriority w:val="99"/>
    <w:locked/>
    <w:rsid w:val="007643E7"/>
    <w:rPr>
      <w:sz w:val="24"/>
      <w:szCs w:val="24"/>
      <w:lang w:val="en-GB" w:eastAsia="en-US" w:bidi="ar-SA"/>
    </w:rPr>
  </w:style>
  <w:style w:type="character" w:customStyle="1" w:styleId="Heading1Char">
    <w:name w:val="Heading 1 Char"/>
    <w:link w:val="Heading1"/>
    <w:uiPriority w:val="99"/>
    <w:rsid w:val="00594A25"/>
    <w:rPr>
      <w:rFonts w:ascii="Arial" w:hAnsi="Arial" w:cs="Arial"/>
      <w:b/>
      <w:bCs/>
      <w:kern w:val="32"/>
      <w:sz w:val="32"/>
      <w:szCs w:val="32"/>
      <w:lang w:eastAsia="en-US"/>
    </w:rPr>
  </w:style>
  <w:style w:type="paragraph" w:styleId="Footer">
    <w:name w:val="footer"/>
    <w:basedOn w:val="Normal"/>
    <w:link w:val="FooterChar"/>
    <w:uiPriority w:val="99"/>
    <w:rsid w:val="001217C4"/>
    <w:pPr>
      <w:tabs>
        <w:tab w:val="center" w:pos="4513"/>
        <w:tab w:val="right" w:pos="9026"/>
      </w:tabs>
    </w:pPr>
  </w:style>
  <w:style w:type="character" w:customStyle="1" w:styleId="FooterChar">
    <w:name w:val="Footer Char"/>
    <w:link w:val="Footer"/>
    <w:uiPriority w:val="99"/>
    <w:rsid w:val="001217C4"/>
    <w:rPr>
      <w:sz w:val="24"/>
      <w:szCs w:val="24"/>
      <w:lang w:eastAsia="en-US"/>
    </w:rPr>
  </w:style>
  <w:style w:type="paragraph" w:styleId="BalloonText">
    <w:name w:val="Balloon Text"/>
    <w:basedOn w:val="Normal"/>
    <w:link w:val="BalloonTextChar"/>
    <w:rsid w:val="00780361"/>
    <w:rPr>
      <w:rFonts w:ascii="Tahoma" w:hAnsi="Tahoma" w:cs="Tahoma"/>
      <w:sz w:val="16"/>
      <w:szCs w:val="16"/>
    </w:rPr>
  </w:style>
  <w:style w:type="character" w:customStyle="1" w:styleId="BalloonTextChar">
    <w:name w:val="Balloon Text Char"/>
    <w:link w:val="BalloonText"/>
    <w:rsid w:val="00780361"/>
    <w:rPr>
      <w:rFonts w:ascii="Tahoma" w:hAnsi="Tahoma" w:cs="Tahoma"/>
      <w:sz w:val="16"/>
      <w:szCs w:val="16"/>
      <w:lang w:eastAsia="en-US"/>
    </w:rPr>
  </w:style>
  <w:style w:type="paragraph" w:styleId="ListParagraph">
    <w:name w:val="List Paragraph"/>
    <w:basedOn w:val="Normal"/>
    <w:uiPriority w:val="34"/>
    <w:qFormat/>
    <w:rsid w:val="00A75DAB"/>
    <w:pPr>
      <w:spacing w:after="200" w:line="276" w:lineRule="auto"/>
      <w:ind w:left="720"/>
      <w:contextualSpacing/>
    </w:pPr>
    <w:rPr>
      <w:rFonts w:ascii="Calibri" w:eastAsia="Calibri" w:hAnsi="Calibri" w:cs="Arial"/>
      <w:sz w:val="22"/>
      <w:szCs w:val="22"/>
    </w:rPr>
  </w:style>
  <w:style w:type="character" w:styleId="Hyperlink">
    <w:name w:val="Hyperlink"/>
    <w:rsid w:val="00E65505"/>
    <w:rPr>
      <w:color w:val="0000FF"/>
      <w:u w:val="single"/>
    </w:rPr>
  </w:style>
  <w:style w:type="character" w:styleId="FollowedHyperlink">
    <w:name w:val="FollowedHyperlink"/>
    <w:rsid w:val="00E65505"/>
    <w:rPr>
      <w:color w:val="800080"/>
      <w:u w:val="single"/>
    </w:rPr>
  </w:style>
  <w:style w:type="table" w:styleId="TableGrid">
    <w:name w:val="Table Grid"/>
    <w:basedOn w:val="TableNormal"/>
    <w:uiPriority w:val="39"/>
    <w:rsid w:val="00692F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3">
    <w:name w:val="Table 3D effects 3"/>
    <w:basedOn w:val="TableNormal"/>
    <w:rsid w:val="00692F2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92F2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
    <w:name w:val="Body Text"/>
    <w:basedOn w:val="Normal"/>
    <w:link w:val="BodyTextChar"/>
    <w:uiPriority w:val="99"/>
    <w:unhideWhenUsed/>
    <w:rsid w:val="00954AF2"/>
    <w:rPr>
      <w:rFonts w:ascii="Arial" w:eastAsia="Arial" w:hAnsi="Arial" w:cs="Arial"/>
      <w:color w:val="FF0000"/>
      <w:szCs w:val="22"/>
      <w:lang w:eastAsia="en-GB"/>
    </w:rPr>
  </w:style>
  <w:style w:type="character" w:customStyle="1" w:styleId="BodyTextChar">
    <w:name w:val="Body Text Char"/>
    <w:basedOn w:val="DefaultParagraphFont"/>
    <w:link w:val="BodyText"/>
    <w:uiPriority w:val="99"/>
    <w:rsid w:val="00954AF2"/>
    <w:rPr>
      <w:rFonts w:ascii="Arial" w:eastAsia="Arial" w:hAnsi="Arial" w:cs="Arial"/>
      <w:color w:val="FF0000"/>
      <w:sz w:val="24"/>
      <w:szCs w:val="22"/>
      <w:lang w:eastAsia="en-GB"/>
    </w:rPr>
  </w:style>
  <w:style w:type="paragraph" w:styleId="NormalWeb">
    <w:name w:val="Normal (Web)"/>
    <w:basedOn w:val="Normal"/>
    <w:uiPriority w:val="99"/>
    <w:unhideWhenUsed/>
    <w:rsid w:val="00D553DE"/>
    <w:pPr>
      <w:spacing w:before="100" w:beforeAutospacing="1" w:after="100" w:afterAutospacing="1"/>
    </w:pPr>
    <w:rPr>
      <w:lang w:eastAsia="en-GB"/>
    </w:rPr>
  </w:style>
  <w:style w:type="paragraph" w:styleId="NoSpacing">
    <w:name w:val="No Spacing"/>
    <w:uiPriority w:val="1"/>
    <w:qFormat/>
    <w:rsid w:val="00CB0373"/>
    <w:rPr>
      <w:sz w:val="24"/>
      <w:szCs w:val="24"/>
      <w:lang w:eastAsia="en-US"/>
    </w:rPr>
  </w:style>
  <w:style w:type="character" w:customStyle="1" w:styleId="Heading2Char">
    <w:name w:val="Heading 2 Char"/>
    <w:basedOn w:val="DefaultParagraphFont"/>
    <w:link w:val="Heading2"/>
    <w:semiHidden/>
    <w:rsid w:val="00007BB9"/>
    <w:rPr>
      <w:rFonts w:asciiTheme="majorHAnsi" w:eastAsiaTheme="majorEastAsia" w:hAnsiTheme="majorHAnsi" w:cstheme="majorBidi"/>
      <w:color w:val="2F5496" w:themeColor="accent1" w:themeShade="BF"/>
      <w:sz w:val="26"/>
      <w:szCs w:val="26"/>
      <w:lang w:eastAsia="en-US"/>
    </w:rPr>
  </w:style>
  <w:style w:type="table" w:customStyle="1" w:styleId="TableGrid0">
    <w:name w:val="TableGrid"/>
    <w:rsid w:val="00007BB9"/>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character" w:customStyle="1" w:styleId="Heading3Char">
    <w:name w:val="Heading 3 Char"/>
    <w:basedOn w:val="DefaultParagraphFont"/>
    <w:link w:val="Heading3"/>
    <w:semiHidden/>
    <w:rsid w:val="005A2FBF"/>
    <w:rPr>
      <w:rFonts w:asciiTheme="majorHAnsi" w:eastAsiaTheme="majorEastAsia" w:hAnsiTheme="majorHAnsi" w:cstheme="majorBidi"/>
      <w:color w:val="1F3763" w:themeColor="accent1" w:themeShade="7F"/>
      <w:sz w:val="24"/>
      <w:szCs w:val="24"/>
      <w:lang w:eastAsia="en-US"/>
    </w:rPr>
  </w:style>
  <w:style w:type="character" w:styleId="UnresolvedMention">
    <w:name w:val="Unresolved Mention"/>
    <w:basedOn w:val="DefaultParagraphFont"/>
    <w:uiPriority w:val="99"/>
    <w:semiHidden/>
    <w:unhideWhenUsed/>
    <w:rsid w:val="001842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306777">
      <w:bodyDiv w:val="1"/>
      <w:marLeft w:val="0"/>
      <w:marRight w:val="0"/>
      <w:marTop w:val="0"/>
      <w:marBottom w:val="0"/>
      <w:divBdr>
        <w:top w:val="none" w:sz="0" w:space="0" w:color="auto"/>
        <w:left w:val="none" w:sz="0" w:space="0" w:color="auto"/>
        <w:bottom w:val="none" w:sz="0" w:space="0" w:color="auto"/>
        <w:right w:val="none" w:sz="0" w:space="0" w:color="auto"/>
      </w:divBdr>
    </w:div>
    <w:div w:id="299506479">
      <w:bodyDiv w:val="1"/>
      <w:marLeft w:val="0"/>
      <w:marRight w:val="0"/>
      <w:marTop w:val="0"/>
      <w:marBottom w:val="0"/>
      <w:divBdr>
        <w:top w:val="none" w:sz="0" w:space="0" w:color="auto"/>
        <w:left w:val="none" w:sz="0" w:space="0" w:color="auto"/>
        <w:bottom w:val="none" w:sz="0" w:space="0" w:color="auto"/>
        <w:right w:val="none" w:sz="0" w:space="0" w:color="auto"/>
      </w:divBdr>
    </w:div>
    <w:div w:id="429159698">
      <w:bodyDiv w:val="1"/>
      <w:marLeft w:val="0"/>
      <w:marRight w:val="0"/>
      <w:marTop w:val="0"/>
      <w:marBottom w:val="0"/>
      <w:divBdr>
        <w:top w:val="none" w:sz="0" w:space="0" w:color="auto"/>
        <w:left w:val="none" w:sz="0" w:space="0" w:color="auto"/>
        <w:bottom w:val="none" w:sz="0" w:space="0" w:color="auto"/>
        <w:right w:val="none" w:sz="0" w:space="0" w:color="auto"/>
      </w:divBdr>
    </w:div>
    <w:div w:id="677586099">
      <w:bodyDiv w:val="1"/>
      <w:marLeft w:val="0"/>
      <w:marRight w:val="0"/>
      <w:marTop w:val="0"/>
      <w:marBottom w:val="0"/>
      <w:divBdr>
        <w:top w:val="none" w:sz="0" w:space="0" w:color="auto"/>
        <w:left w:val="none" w:sz="0" w:space="0" w:color="auto"/>
        <w:bottom w:val="none" w:sz="0" w:space="0" w:color="auto"/>
        <w:right w:val="none" w:sz="0" w:space="0" w:color="auto"/>
      </w:divBdr>
    </w:div>
    <w:div w:id="695085921">
      <w:bodyDiv w:val="1"/>
      <w:marLeft w:val="0"/>
      <w:marRight w:val="0"/>
      <w:marTop w:val="0"/>
      <w:marBottom w:val="0"/>
      <w:divBdr>
        <w:top w:val="none" w:sz="0" w:space="0" w:color="auto"/>
        <w:left w:val="none" w:sz="0" w:space="0" w:color="auto"/>
        <w:bottom w:val="none" w:sz="0" w:space="0" w:color="auto"/>
        <w:right w:val="none" w:sz="0" w:space="0" w:color="auto"/>
      </w:divBdr>
    </w:div>
    <w:div w:id="798377521">
      <w:bodyDiv w:val="1"/>
      <w:marLeft w:val="0"/>
      <w:marRight w:val="0"/>
      <w:marTop w:val="0"/>
      <w:marBottom w:val="0"/>
      <w:divBdr>
        <w:top w:val="none" w:sz="0" w:space="0" w:color="auto"/>
        <w:left w:val="none" w:sz="0" w:space="0" w:color="auto"/>
        <w:bottom w:val="none" w:sz="0" w:space="0" w:color="auto"/>
        <w:right w:val="none" w:sz="0" w:space="0" w:color="auto"/>
      </w:divBdr>
    </w:div>
    <w:div w:id="1026098471">
      <w:bodyDiv w:val="1"/>
      <w:marLeft w:val="0"/>
      <w:marRight w:val="0"/>
      <w:marTop w:val="0"/>
      <w:marBottom w:val="0"/>
      <w:divBdr>
        <w:top w:val="none" w:sz="0" w:space="0" w:color="auto"/>
        <w:left w:val="none" w:sz="0" w:space="0" w:color="auto"/>
        <w:bottom w:val="none" w:sz="0" w:space="0" w:color="auto"/>
        <w:right w:val="none" w:sz="0" w:space="0" w:color="auto"/>
      </w:divBdr>
    </w:div>
    <w:div w:id="1320379136">
      <w:bodyDiv w:val="1"/>
      <w:marLeft w:val="0"/>
      <w:marRight w:val="0"/>
      <w:marTop w:val="0"/>
      <w:marBottom w:val="0"/>
      <w:divBdr>
        <w:top w:val="none" w:sz="0" w:space="0" w:color="auto"/>
        <w:left w:val="none" w:sz="0" w:space="0" w:color="auto"/>
        <w:bottom w:val="none" w:sz="0" w:space="0" w:color="auto"/>
        <w:right w:val="none" w:sz="0" w:space="0" w:color="auto"/>
      </w:divBdr>
      <w:divsChild>
        <w:div w:id="543179924">
          <w:marLeft w:val="706"/>
          <w:marRight w:val="0"/>
          <w:marTop w:val="101"/>
          <w:marBottom w:val="0"/>
          <w:divBdr>
            <w:top w:val="none" w:sz="0" w:space="0" w:color="auto"/>
            <w:left w:val="none" w:sz="0" w:space="0" w:color="auto"/>
            <w:bottom w:val="none" w:sz="0" w:space="0" w:color="auto"/>
            <w:right w:val="none" w:sz="0" w:space="0" w:color="auto"/>
          </w:divBdr>
        </w:div>
        <w:div w:id="599800492">
          <w:marLeft w:val="706"/>
          <w:marRight w:val="0"/>
          <w:marTop w:val="101"/>
          <w:marBottom w:val="0"/>
          <w:divBdr>
            <w:top w:val="none" w:sz="0" w:space="0" w:color="auto"/>
            <w:left w:val="none" w:sz="0" w:space="0" w:color="auto"/>
            <w:bottom w:val="none" w:sz="0" w:space="0" w:color="auto"/>
            <w:right w:val="none" w:sz="0" w:space="0" w:color="auto"/>
          </w:divBdr>
        </w:div>
        <w:div w:id="1271232569">
          <w:marLeft w:val="706"/>
          <w:marRight w:val="0"/>
          <w:marTop w:val="101"/>
          <w:marBottom w:val="0"/>
          <w:divBdr>
            <w:top w:val="none" w:sz="0" w:space="0" w:color="auto"/>
            <w:left w:val="none" w:sz="0" w:space="0" w:color="auto"/>
            <w:bottom w:val="none" w:sz="0" w:space="0" w:color="auto"/>
            <w:right w:val="none" w:sz="0" w:space="0" w:color="auto"/>
          </w:divBdr>
        </w:div>
        <w:div w:id="1754811967">
          <w:marLeft w:val="706"/>
          <w:marRight w:val="0"/>
          <w:marTop w:val="101"/>
          <w:marBottom w:val="0"/>
          <w:divBdr>
            <w:top w:val="none" w:sz="0" w:space="0" w:color="auto"/>
            <w:left w:val="none" w:sz="0" w:space="0" w:color="auto"/>
            <w:bottom w:val="none" w:sz="0" w:space="0" w:color="auto"/>
            <w:right w:val="none" w:sz="0" w:space="0" w:color="auto"/>
          </w:divBdr>
        </w:div>
        <w:div w:id="1763644420">
          <w:marLeft w:val="706"/>
          <w:marRight w:val="0"/>
          <w:marTop w:val="101"/>
          <w:marBottom w:val="0"/>
          <w:divBdr>
            <w:top w:val="none" w:sz="0" w:space="0" w:color="auto"/>
            <w:left w:val="none" w:sz="0" w:space="0" w:color="auto"/>
            <w:bottom w:val="none" w:sz="0" w:space="0" w:color="auto"/>
            <w:right w:val="none" w:sz="0" w:space="0" w:color="auto"/>
          </w:divBdr>
        </w:div>
        <w:div w:id="2140688541">
          <w:marLeft w:val="706"/>
          <w:marRight w:val="0"/>
          <w:marTop w:val="101"/>
          <w:marBottom w:val="0"/>
          <w:divBdr>
            <w:top w:val="none" w:sz="0" w:space="0" w:color="auto"/>
            <w:left w:val="none" w:sz="0" w:space="0" w:color="auto"/>
            <w:bottom w:val="none" w:sz="0" w:space="0" w:color="auto"/>
            <w:right w:val="none" w:sz="0" w:space="0" w:color="auto"/>
          </w:divBdr>
        </w:div>
      </w:divsChild>
    </w:div>
    <w:div w:id="1483159553">
      <w:bodyDiv w:val="1"/>
      <w:marLeft w:val="0"/>
      <w:marRight w:val="0"/>
      <w:marTop w:val="0"/>
      <w:marBottom w:val="0"/>
      <w:divBdr>
        <w:top w:val="none" w:sz="0" w:space="0" w:color="auto"/>
        <w:left w:val="none" w:sz="0" w:space="0" w:color="auto"/>
        <w:bottom w:val="none" w:sz="0" w:space="0" w:color="auto"/>
        <w:right w:val="none" w:sz="0" w:space="0" w:color="auto"/>
      </w:divBdr>
    </w:div>
    <w:div w:id="197895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gov.scot/policies/child-protection"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wmf"/><Relationship Id="rId25" Type="http://schemas.openxmlformats.org/officeDocument/2006/relationships/hyperlink" Target="https://www.unicef.org.uk/what-we-do/un-convention-child-right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gov.scot/publications/national-guidance-child-protection-scotland-2021-updated-2023/"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legislation.gov.uk/asp/2014/8/contents/enacted" TargetMode="Externa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gov.scot/policies/girfec/"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f599324-7364-42e8-a9e1-d55120df6212">
      <Terms xmlns="http://schemas.microsoft.com/office/infopath/2007/PartnerControls"/>
    </lcf76f155ced4ddcb4097134ff3c332f>
    <TaxCatchAll xmlns="9c240b36-8f5f-451c-993e-9fc0f4722119" xsi:nil="true"/>
    <SharedWithUsers xmlns="9c240b36-8f5f-451c-993e-9fc0f4722119">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601DB1850A6047950EC9B5FD509719" ma:contentTypeVersion="15" ma:contentTypeDescription="Create a new document." ma:contentTypeScope="" ma:versionID="7c4cdeca2a779eb3e3578c8a0ac40663">
  <xsd:schema xmlns:xsd="http://www.w3.org/2001/XMLSchema" xmlns:xs="http://www.w3.org/2001/XMLSchema" xmlns:p="http://schemas.microsoft.com/office/2006/metadata/properties" xmlns:ns2="ef599324-7364-42e8-a9e1-d55120df6212" xmlns:ns3="9c240b36-8f5f-451c-993e-9fc0f4722119" targetNamespace="http://schemas.microsoft.com/office/2006/metadata/properties" ma:root="true" ma:fieldsID="5a31b96de88f9648ddbdc52f4d8192ab" ns2:_="" ns3:_="">
    <xsd:import namespace="ef599324-7364-42e8-a9e1-d55120df6212"/>
    <xsd:import namespace="9c240b36-8f5f-451c-993e-9fc0f472211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599324-7364-42e8-a9e1-d55120df62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de0904c-6cf9-4c06-a364-281e7e121524"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40b36-8f5f-451c-993e-9fc0f472211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d782af3-b242-4a90-b4b1-fded58317dee}" ma:internalName="TaxCatchAll" ma:showField="CatchAllData" ma:web="9c240b36-8f5f-451c-993e-9fc0f472211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CoverPageProperties xmlns="http://schemas.microsoft.com/office/2006/coverPageProps">
  <PublishDate>18/19</PublishDate>
  <Abstract/>
  <CompanyAddress/>
  <CompanyPhone/>
  <CompanyFax/>
  <CompanyEmail/>
</CoverPage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43C73E-A9FA-4A8F-9839-570286B54D98}">
  <ds:schemaRefs>
    <ds:schemaRef ds:uri="http://schemas.openxmlformats.org/officeDocument/2006/bibliography"/>
  </ds:schemaRefs>
</ds:datastoreItem>
</file>

<file path=customXml/itemProps2.xml><?xml version="1.0" encoding="utf-8"?>
<ds:datastoreItem xmlns:ds="http://schemas.openxmlformats.org/officeDocument/2006/customXml" ds:itemID="{3D8BD5CE-9000-42BE-BDE4-31BF0A442337}">
  <ds:schemaRefs>
    <ds:schemaRef ds:uri="http://schemas.microsoft.com/office/2006/metadata/properties"/>
    <ds:schemaRef ds:uri="http://schemas.microsoft.com/office/infopath/2007/PartnerControls"/>
    <ds:schemaRef ds:uri="ef599324-7364-42e8-a9e1-d55120df6212"/>
    <ds:schemaRef ds:uri="9c240b36-8f5f-451c-993e-9fc0f4722119"/>
  </ds:schemaRefs>
</ds:datastoreItem>
</file>

<file path=customXml/itemProps3.xml><?xml version="1.0" encoding="utf-8"?>
<ds:datastoreItem xmlns:ds="http://schemas.openxmlformats.org/officeDocument/2006/customXml" ds:itemID="{7A4B56D5-3255-4AFF-ABE7-A85E1D04D5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599324-7364-42e8-a9e1-d55120df6212"/>
    <ds:schemaRef ds:uri="9c240b36-8f5f-451c-993e-9fc0f4722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E1AC69-FAF5-46B5-AD49-72337FB8BE73}">
  <ds:schemaRefs>
    <ds:schemaRef ds:uri="http://schemas.microsoft.com/office/2006/metadata/longProperties"/>
  </ds:schemaRefs>
</ds:datastoreItem>
</file>

<file path=customXml/itemProps5.xml><?xml version="1.0" encoding="utf-8"?>
<ds:datastoreItem xmlns:ds="http://schemas.openxmlformats.org/officeDocument/2006/customXml" ds:itemID="{ACABAD10-B766-450C-BE8C-FA09F13B3871}">
  <ds:schemaRefs>
    <ds:schemaRef ds:uri="http://schemas.microsoft.com/office/2006/coverPageProps"/>
  </ds:schemaRefs>
</ds:datastoreItem>
</file>

<file path=customXml/itemProps6.xml><?xml version="1.0" encoding="utf-8"?>
<ds:datastoreItem xmlns:ds="http://schemas.openxmlformats.org/officeDocument/2006/customXml" ds:itemID="{7EDC98F7-2B4F-4B01-8296-F5DDA6C6D8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981</Words>
  <Characters>5597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Departmental Improvement Plan Review</dc:subject>
  <dc:creator>gf9835d</dc:creator>
  <cp:keywords/>
  <dc:description/>
  <cp:lastModifiedBy>Mr Millar</cp:lastModifiedBy>
  <cp:revision>2</cp:revision>
  <cp:lastPrinted>2022-12-21T13:28:00Z</cp:lastPrinted>
  <dcterms:created xsi:type="dcterms:W3CDTF">2025-08-24T07:21:00Z</dcterms:created>
  <dcterms:modified xsi:type="dcterms:W3CDTF">2025-08-24T07:21:00Z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y fmtid="{D5CDD505-2E9C-101B-9397-08002B2CF9AE}" pid="3" name="ContentTypeId">
    <vt:lpwstr>0x0101006E601DB1850A6047950EC9B5FD509719</vt:lpwstr>
  </property>
  <property fmtid="{D5CDD505-2E9C-101B-9397-08002B2CF9AE}" pid="4" name="display_urn:schemas-microsoft-com:office:office#Editor">
    <vt:lpwstr>Miss Lockhart</vt:lpwstr>
  </property>
  <property fmtid="{D5CDD505-2E9C-101B-9397-08002B2CF9AE}" pid="5" name="Order">
    <vt:lpwstr>1716000.00000000</vt:lpwstr>
  </property>
  <property fmtid="{D5CDD505-2E9C-101B-9397-08002B2CF9AE}" pid="6" name="ComplianceAssetId">
    <vt:lpwstr/>
  </property>
  <property fmtid="{D5CDD505-2E9C-101B-9397-08002B2CF9AE}" pid="7" name="SharedWithUsers">
    <vt:lpwstr/>
  </property>
  <property fmtid="{D5CDD505-2E9C-101B-9397-08002B2CF9AE}" pid="8" name="display_urn:schemas-microsoft-com:office:office#Author">
    <vt:lpwstr>Miss Lockhart</vt:lpwstr>
  </property>
  <property fmtid="{D5CDD505-2E9C-101B-9397-08002B2CF9AE}" pid="9" name="MediaServiceImageTags">
    <vt:lpwstr/>
  </property>
</Properties>
</file>