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F4A9A" w14:textId="77777777" w:rsidR="0097483D" w:rsidRDefault="00DD29AB" w:rsidP="00B705EA">
      <w:pPr>
        <w:rPr>
          <w:sz w:val="20"/>
          <w:szCs w:val="20"/>
        </w:rPr>
      </w:pPr>
      <w:r>
        <w:rPr>
          <w:sz w:val="20"/>
          <w:szCs w:val="20"/>
        </w:rPr>
        <w:t xml:space="preserve">All pupils at Rutherglen High School can attend school from S1 all the way to S6 regardless of age, stage, capacity, medical needs etc. </w:t>
      </w:r>
    </w:p>
    <w:p w14:paraId="2E162753" w14:textId="77777777" w:rsidR="0097483D" w:rsidRDefault="00B705EA" w:rsidP="00B705EA">
      <w:pPr>
        <w:rPr>
          <w:sz w:val="20"/>
          <w:szCs w:val="20"/>
        </w:rPr>
      </w:pPr>
      <w:r w:rsidRPr="009D171E">
        <w:rPr>
          <w:sz w:val="20"/>
          <w:szCs w:val="20"/>
        </w:rPr>
        <w:t>When pupils enter S</w:t>
      </w:r>
      <w:r w:rsidR="0097483D">
        <w:rPr>
          <w:sz w:val="20"/>
          <w:szCs w:val="20"/>
        </w:rPr>
        <w:t>3 they can begin to think about life after school and what subjects they might want to choose for senior phase.</w:t>
      </w:r>
    </w:p>
    <w:p w14:paraId="3B74132D" w14:textId="4E5CDB6A" w:rsidR="00B705EA" w:rsidRDefault="00B705EA" w:rsidP="00B705EA">
      <w:pPr>
        <w:rPr>
          <w:sz w:val="20"/>
          <w:szCs w:val="20"/>
        </w:rPr>
      </w:pPr>
      <w:r w:rsidRPr="009D171E">
        <w:rPr>
          <w:sz w:val="20"/>
          <w:szCs w:val="20"/>
        </w:rPr>
        <w:t>Parents wil</w:t>
      </w:r>
      <w:r w:rsidR="009D171E">
        <w:rPr>
          <w:sz w:val="20"/>
          <w:szCs w:val="20"/>
        </w:rPr>
        <w:t>l</w:t>
      </w:r>
      <w:r w:rsidRPr="009D171E">
        <w:rPr>
          <w:sz w:val="20"/>
          <w:szCs w:val="20"/>
        </w:rPr>
        <w:t xml:space="preserve"> be invited into school to have a review with their pastoral care link.  </w:t>
      </w:r>
      <w:r w:rsidR="0097483D">
        <w:rPr>
          <w:sz w:val="20"/>
          <w:szCs w:val="20"/>
        </w:rPr>
        <w:t>This is a great opportunity to discuss the points below, as well as any other comments/concerns:</w:t>
      </w:r>
    </w:p>
    <w:p w14:paraId="350324BC" w14:textId="77777777" w:rsidR="0097483D" w:rsidRPr="009D171E" w:rsidRDefault="0097483D" w:rsidP="00B705EA">
      <w:pPr>
        <w:rPr>
          <w:sz w:val="20"/>
          <w:szCs w:val="20"/>
        </w:rPr>
      </w:pPr>
    </w:p>
    <w:p w14:paraId="100BE2FB" w14:textId="77777777" w:rsidR="00DD29AB" w:rsidRDefault="00DD29AB" w:rsidP="00DD29AB">
      <w:pPr>
        <w:rPr>
          <w:b/>
          <w:bCs/>
          <w:sz w:val="20"/>
          <w:szCs w:val="20"/>
        </w:rPr>
      </w:pPr>
      <w:r>
        <w:rPr>
          <w:b/>
          <w:bCs/>
          <w:sz w:val="20"/>
          <w:szCs w:val="20"/>
        </w:rPr>
        <w:t>Additional Support Plan (ASP)</w:t>
      </w:r>
    </w:p>
    <w:p w14:paraId="2EF54838" w14:textId="2B255E76" w:rsidR="003A6F50" w:rsidRDefault="003A6F50" w:rsidP="00B705EA">
      <w:pPr>
        <w:rPr>
          <w:b/>
          <w:bCs/>
          <w:sz w:val="20"/>
          <w:szCs w:val="20"/>
        </w:rPr>
      </w:pPr>
      <w:r>
        <w:rPr>
          <w:b/>
          <w:bCs/>
          <w:sz w:val="20"/>
          <w:szCs w:val="20"/>
        </w:rPr>
        <w:t>Transition Timeline</w:t>
      </w:r>
    </w:p>
    <w:p w14:paraId="582018F6" w14:textId="19BDDDF2" w:rsidR="00AE6892" w:rsidRPr="009D171E" w:rsidRDefault="00AE6892" w:rsidP="00B705EA">
      <w:pPr>
        <w:rPr>
          <w:b/>
          <w:bCs/>
          <w:sz w:val="20"/>
          <w:szCs w:val="20"/>
        </w:rPr>
      </w:pPr>
      <w:r w:rsidRPr="009D171E">
        <w:rPr>
          <w:b/>
          <w:bCs/>
          <w:sz w:val="20"/>
          <w:szCs w:val="20"/>
        </w:rPr>
        <w:t>Option Choices</w:t>
      </w:r>
    </w:p>
    <w:p w14:paraId="67E91ABA" w14:textId="77777777" w:rsidR="00B705EA" w:rsidRPr="009D171E" w:rsidRDefault="00B705EA" w:rsidP="00B705EA">
      <w:pPr>
        <w:rPr>
          <w:b/>
          <w:bCs/>
          <w:sz w:val="20"/>
          <w:szCs w:val="20"/>
        </w:rPr>
      </w:pPr>
      <w:r w:rsidRPr="009D171E">
        <w:rPr>
          <w:b/>
          <w:bCs/>
          <w:sz w:val="20"/>
          <w:szCs w:val="20"/>
        </w:rPr>
        <w:t>College and Course Choices</w:t>
      </w:r>
    </w:p>
    <w:p w14:paraId="79F79051" w14:textId="5ECB2B49" w:rsidR="00C100DC" w:rsidRPr="009D171E" w:rsidRDefault="00C100DC" w:rsidP="00B705EA">
      <w:pPr>
        <w:rPr>
          <w:b/>
          <w:bCs/>
          <w:sz w:val="20"/>
          <w:szCs w:val="20"/>
        </w:rPr>
      </w:pPr>
      <w:r w:rsidRPr="009D171E">
        <w:rPr>
          <w:b/>
          <w:bCs/>
          <w:sz w:val="20"/>
          <w:szCs w:val="20"/>
        </w:rPr>
        <w:t>Aspire</w:t>
      </w:r>
    </w:p>
    <w:p w14:paraId="74B34016" w14:textId="77777777" w:rsidR="00B705EA" w:rsidRDefault="00B705EA" w:rsidP="00B705EA">
      <w:pPr>
        <w:rPr>
          <w:b/>
          <w:bCs/>
          <w:sz w:val="20"/>
          <w:szCs w:val="20"/>
        </w:rPr>
      </w:pPr>
      <w:r w:rsidRPr="009D171E">
        <w:rPr>
          <w:b/>
          <w:bCs/>
          <w:sz w:val="20"/>
          <w:szCs w:val="20"/>
        </w:rPr>
        <w:t>Social Work Input</w:t>
      </w:r>
    </w:p>
    <w:p w14:paraId="26A598FB" w14:textId="596E545B" w:rsidR="00B705EA" w:rsidRDefault="00B705EA">
      <w:pPr>
        <w:rPr>
          <w:sz w:val="20"/>
          <w:szCs w:val="20"/>
        </w:rPr>
      </w:pPr>
    </w:p>
    <w:p w14:paraId="260C5131" w14:textId="77777777" w:rsidR="003A6F50" w:rsidRDefault="003A6F50" w:rsidP="003A6F50">
      <w:pPr>
        <w:rPr>
          <w:b/>
          <w:bCs/>
          <w:sz w:val="20"/>
          <w:szCs w:val="20"/>
        </w:rPr>
      </w:pPr>
      <w:r>
        <w:rPr>
          <w:b/>
          <w:bCs/>
          <w:sz w:val="20"/>
          <w:szCs w:val="20"/>
        </w:rPr>
        <w:t>Transition Timeline</w:t>
      </w:r>
    </w:p>
    <w:p w14:paraId="54719FCD" w14:textId="6248DF76" w:rsidR="003A6F50" w:rsidRDefault="003A6F50">
      <w:pPr>
        <w:rPr>
          <w:sz w:val="20"/>
          <w:szCs w:val="20"/>
        </w:rPr>
      </w:pPr>
      <w:r>
        <w:rPr>
          <w:sz w:val="20"/>
          <w:szCs w:val="20"/>
        </w:rPr>
        <w:t>Term 1:</w:t>
      </w:r>
    </w:p>
    <w:p w14:paraId="59EFA665" w14:textId="6E85EEFD" w:rsidR="003A6F50" w:rsidRDefault="003A6F50" w:rsidP="003A6F50">
      <w:pPr>
        <w:pStyle w:val="ListParagraph"/>
        <w:numPr>
          <w:ilvl w:val="0"/>
          <w:numId w:val="4"/>
        </w:numPr>
        <w:rPr>
          <w:sz w:val="20"/>
          <w:szCs w:val="20"/>
        </w:rPr>
      </w:pPr>
      <w:r>
        <w:rPr>
          <w:sz w:val="20"/>
          <w:szCs w:val="20"/>
        </w:rPr>
        <w:t>Review meeting</w:t>
      </w:r>
    </w:p>
    <w:p w14:paraId="3BCE3B00" w14:textId="6F0AB2AC" w:rsidR="003A6F50" w:rsidRDefault="003A6F50" w:rsidP="003A6F50">
      <w:pPr>
        <w:rPr>
          <w:sz w:val="20"/>
          <w:szCs w:val="20"/>
        </w:rPr>
      </w:pPr>
      <w:r>
        <w:rPr>
          <w:sz w:val="20"/>
          <w:szCs w:val="20"/>
        </w:rPr>
        <w:t>Term 2:</w:t>
      </w:r>
    </w:p>
    <w:p w14:paraId="7E115442" w14:textId="5A284212" w:rsidR="00375146" w:rsidRDefault="00375146" w:rsidP="003A6F50">
      <w:pPr>
        <w:pStyle w:val="ListParagraph"/>
        <w:numPr>
          <w:ilvl w:val="0"/>
          <w:numId w:val="4"/>
        </w:numPr>
        <w:rPr>
          <w:sz w:val="20"/>
          <w:szCs w:val="20"/>
        </w:rPr>
      </w:pPr>
      <w:r>
        <w:rPr>
          <w:sz w:val="20"/>
          <w:szCs w:val="20"/>
        </w:rPr>
        <w:t>Option choices for S</w:t>
      </w:r>
      <w:r w:rsidR="0097483D">
        <w:rPr>
          <w:sz w:val="20"/>
          <w:szCs w:val="20"/>
        </w:rPr>
        <w:t>4</w:t>
      </w:r>
    </w:p>
    <w:p w14:paraId="539A8A20" w14:textId="05D75FEB" w:rsidR="003A6F50" w:rsidRDefault="003A6F50" w:rsidP="003A6F50">
      <w:pPr>
        <w:rPr>
          <w:sz w:val="20"/>
          <w:szCs w:val="20"/>
        </w:rPr>
      </w:pPr>
      <w:r>
        <w:rPr>
          <w:sz w:val="20"/>
          <w:szCs w:val="20"/>
        </w:rPr>
        <w:t>Term 3:</w:t>
      </w:r>
    </w:p>
    <w:p w14:paraId="75BDF3E3" w14:textId="74BE7AF5" w:rsidR="003A6F50" w:rsidRDefault="003A6F50" w:rsidP="003A6F50">
      <w:pPr>
        <w:pStyle w:val="ListParagraph"/>
        <w:numPr>
          <w:ilvl w:val="0"/>
          <w:numId w:val="4"/>
        </w:numPr>
        <w:rPr>
          <w:sz w:val="20"/>
          <w:szCs w:val="20"/>
        </w:rPr>
      </w:pPr>
      <w:r>
        <w:rPr>
          <w:sz w:val="20"/>
          <w:szCs w:val="20"/>
        </w:rPr>
        <w:t>Final review meeting</w:t>
      </w:r>
    </w:p>
    <w:p w14:paraId="7BA575C0" w14:textId="3B01F67C" w:rsidR="00375146" w:rsidRDefault="00375146" w:rsidP="003A6F50">
      <w:pPr>
        <w:pStyle w:val="ListParagraph"/>
        <w:numPr>
          <w:ilvl w:val="0"/>
          <w:numId w:val="4"/>
        </w:numPr>
        <w:rPr>
          <w:sz w:val="20"/>
          <w:szCs w:val="20"/>
        </w:rPr>
      </w:pPr>
      <w:r>
        <w:rPr>
          <w:sz w:val="20"/>
          <w:szCs w:val="20"/>
        </w:rPr>
        <w:t xml:space="preserve">New timetable </w:t>
      </w:r>
    </w:p>
    <w:p w14:paraId="0F4E7FF3" w14:textId="77777777" w:rsidR="00496A0B" w:rsidRPr="009D171E" w:rsidRDefault="00496A0B">
      <w:pPr>
        <w:rPr>
          <w:sz w:val="20"/>
          <w:szCs w:val="20"/>
        </w:rPr>
      </w:pPr>
    </w:p>
    <w:p w14:paraId="11EEA70A" w14:textId="41645127" w:rsidR="00B705EA" w:rsidRPr="009D171E" w:rsidRDefault="00B705EA">
      <w:pPr>
        <w:rPr>
          <w:b/>
          <w:bCs/>
          <w:sz w:val="20"/>
          <w:szCs w:val="20"/>
        </w:rPr>
      </w:pPr>
      <w:r w:rsidRPr="009D171E">
        <w:rPr>
          <w:b/>
          <w:bCs/>
          <w:sz w:val="20"/>
          <w:szCs w:val="20"/>
        </w:rPr>
        <w:t>Option Choices</w:t>
      </w:r>
    </w:p>
    <w:p w14:paraId="5E1A1FD7" w14:textId="553073E1" w:rsidR="00496A0B" w:rsidRPr="009D171E" w:rsidRDefault="00B705EA">
      <w:pPr>
        <w:rPr>
          <w:sz w:val="20"/>
          <w:szCs w:val="20"/>
        </w:rPr>
      </w:pPr>
      <w:r w:rsidRPr="009D171E">
        <w:rPr>
          <w:sz w:val="20"/>
          <w:szCs w:val="20"/>
        </w:rPr>
        <w:t xml:space="preserve">Pupils will choose their subject options in term </w:t>
      </w:r>
      <w:r w:rsidR="00375146">
        <w:rPr>
          <w:sz w:val="20"/>
          <w:szCs w:val="20"/>
        </w:rPr>
        <w:t>2</w:t>
      </w:r>
      <w:r w:rsidRPr="009D171E">
        <w:rPr>
          <w:sz w:val="20"/>
          <w:szCs w:val="20"/>
        </w:rPr>
        <w:t>.  These options will then make up the timetable for each student in S</w:t>
      </w:r>
      <w:r w:rsidR="0097483D">
        <w:rPr>
          <w:sz w:val="20"/>
          <w:szCs w:val="20"/>
        </w:rPr>
        <w:t>4</w:t>
      </w:r>
      <w:r w:rsidR="00AE6892" w:rsidRPr="009D171E">
        <w:rPr>
          <w:sz w:val="20"/>
          <w:szCs w:val="20"/>
        </w:rPr>
        <w:t xml:space="preserve"> along with key subjects such as Maths and English</w:t>
      </w:r>
      <w:r w:rsidRPr="009D171E">
        <w:rPr>
          <w:sz w:val="20"/>
          <w:szCs w:val="20"/>
        </w:rPr>
        <w:t xml:space="preserve">.  </w:t>
      </w:r>
      <w:r w:rsidR="00375146">
        <w:rPr>
          <w:sz w:val="20"/>
          <w:szCs w:val="20"/>
        </w:rPr>
        <w:t xml:space="preserve">In term 3, each pupil will get an opportunity to trial their new timetable.  </w:t>
      </w:r>
      <w:r w:rsidR="00496A0B" w:rsidRPr="009D171E">
        <w:rPr>
          <w:sz w:val="20"/>
          <w:szCs w:val="20"/>
        </w:rPr>
        <w:t xml:space="preserve">Options may change slightly each year, but will </w:t>
      </w:r>
      <w:r w:rsidR="0097483D">
        <w:rPr>
          <w:sz w:val="20"/>
          <w:szCs w:val="20"/>
        </w:rPr>
        <w:t>mostly</w:t>
      </w:r>
      <w:r w:rsidR="00496A0B" w:rsidRPr="009D171E">
        <w:rPr>
          <w:sz w:val="20"/>
          <w:szCs w:val="20"/>
        </w:rPr>
        <w:t xml:space="preserve"> remain the same.  </w:t>
      </w:r>
      <w:r w:rsidR="00AE6892" w:rsidRPr="009D171E">
        <w:rPr>
          <w:sz w:val="20"/>
          <w:szCs w:val="20"/>
        </w:rPr>
        <w:t xml:space="preserve">Senior phase classes are made up of pupils from S4-6.  </w:t>
      </w:r>
      <w:r w:rsidR="00496A0B" w:rsidRPr="009D171E">
        <w:rPr>
          <w:sz w:val="20"/>
          <w:szCs w:val="20"/>
        </w:rPr>
        <w:t xml:space="preserve">One of the options students can choose is college.  </w:t>
      </w:r>
    </w:p>
    <w:p w14:paraId="29142B19" w14:textId="77777777" w:rsidR="00AE6892" w:rsidRPr="009D171E" w:rsidRDefault="00AE6892">
      <w:pPr>
        <w:rPr>
          <w:sz w:val="20"/>
          <w:szCs w:val="20"/>
        </w:rPr>
      </w:pPr>
    </w:p>
    <w:p w14:paraId="20A9C6EB" w14:textId="4F4D28AF" w:rsidR="00AE6892" w:rsidRPr="009D171E" w:rsidRDefault="00AE6892">
      <w:pPr>
        <w:rPr>
          <w:b/>
          <w:bCs/>
          <w:sz w:val="20"/>
          <w:szCs w:val="20"/>
        </w:rPr>
      </w:pPr>
      <w:r w:rsidRPr="009D171E">
        <w:rPr>
          <w:b/>
          <w:bCs/>
          <w:sz w:val="20"/>
          <w:szCs w:val="20"/>
        </w:rPr>
        <w:t>College and Course Choices</w:t>
      </w:r>
    </w:p>
    <w:p w14:paraId="4234BE18" w14:textId="5D816986" w:rsidR="00375146" w:rsidRDefault="00496A0B">
      <w:pPr>
        <w:rPr>
          <w:sz w:val="20"/>
          <w:szCs w:val="20"/>
        </w:rPr>
      </w:pPr>
      <w:r w:rsidRPr="009D171E">
        <w:rPr>
          <w:sz w:val="20"/>
          <w:szCs w:val="20"/>
        </w:rPr>
        <w:t xml:space="preserve">Rutherglen High School has links with local colleges such as Glasgow Clyde College, East Kilbride College and New College Lanarkshire.  </w:t>
      </w:r>
      <w:r w:rsidR="00654AA0" w:rsidRPr="009D171E">
        <w:rPr>
          <w:sz w:val="20"/>
          <w:szCs w:val="20"/>
        </w:rPr>
        <w:t xml:space="preserve">Pupils </w:t>
      </w:r>
      <w:r w:rsidR="00375146" w:rsidRPr="009D171E">
        <w:rPr>
          <w:sz w:val="20"/>
          <w:szCs w:val="20"/>
        </w:rPr>
        <w:t>can</w:t>
      </w:r>
      <w:r w:rsidR="00654AA0" w:rsidRPr="009D171E">
        <w:rPr>
          <w:sz w:val="20"/>
          <w:szCs w:val="20"/>
        </w:rPr>
        <w:t xml:space="preserve"> select college as an option choice and</w:t>
      </w:r>
      <w:r w:rsidRPr="009D171E">
        <w:rPr>
          <w:sz w:val="20"/>
          <w:szCs w:val="20"/>
        </w:rPr>
        <w:t xml:space="preserve"> attend college once a week</w:t>
      </w:r>
      <w:r w:rsidR="00654AA0" w:rsidRPr="009D171E">
        <w:rPr>
          <w:sz w:val="20"/>
          <w:szCs w:val="20"/>
        </w:rPr>
        <w:t>.  The courses are adapted for additional support needs and pupils are escorted to college by school bus.  They will l</w:t>
      </w:r>
      <w:r w:rsidRPr="009D171E">
        <w:rPr>
          <w:sz w:val="20"/>
          <w:szCs w:val="20"/>
        </w:rPr>
        <w:t>earn a variety of subjects</w:t>
      </w:r>
      <w:r w:rsidR="00654AA0" w:rsidRPr="009D171E">
        <w:rPr>
          <w:sz w:val="20"/>
          <w:szCs w:val="20"/>
        </w:rPr>
        <w:t xml:space="preserve"> which may </w:t>
      </w:r>
      <w:r w:rsidR="0097483D" w:rsidRPr="009D171E">
        <w:rPr>
          <w:sz w:val="20"/>
          <w:szCs w:val="20"/>
        </w:rPr>
        <w:t>include</w:t>
      </w:r>
      <w:r w:rsidR="00654AA0" w:rsidRPr="009D171E">
        <w:rPr>
          <w:sz w:val="20"/>
          <w:szCs w:val="20"/>
        </w:rPr>
        <w:t xml:space="preserve"> cookery, photography, ICT, home </w:t>
      </w:r>
      <w:r w:rsidR="00654AA0" w:rsidRPr="009D171E">
        <w:rPr>
          <w:sz w:val="20"/>
          <w:szCs w:val="20"/>
        </w:rPr>
        <w:lastRenderedPageBreak/>
        <w:t>skills, life skills etc</w:t>
      </w:r>
      <w:r w:rsidRPr="009D171E">
        <w:rPr>
          <w:sz w:val="20"/>
          <w:szCs w:val="20"/>
        </w:rPr>
        <w:t xml:space="preserve">.  </w:t>
      </w:r>
      <w:r w:rsidR="00654AA0" w:rsidRPr="009D171E">
        <w:rPr>
          <w:sz w:val="20"/>
          <w:szCs w:val="20"/>
        </w:rPr>
        <w:t>This offer is open to pupils in S4-6 where appropriate and places are limited.  The local collages usually</w:t>
      </w:r>
      <w:r w:rsidRPr="009D171E">
        <w:rPr>
          <w:sz w:val="20"/>
          <w:szCs w:val="20"/>
        </w:rPr>
        <w:t xml:space="preserve"> keep</w:t>
      </w:r>
      <w:r w:rsidR="00DD29AB">
        <w:rPr>
          <w:sz w:val="20"/>
          <w:szCs w:val="20"/>
        </w:rPr>
        <w:t xml:space="preserve"> post school</w:t>
      </w:r>
      <w:r w:rsidRPr="009D171E">
        <w:rPr>
          <w:sz w:val="20"/>
          <w:szCs w:val="20"/>
        </w:rPr>
        <w:t xml:space="preserve"> places aside for pupils who have attended the school link.  </w:t>
      </w:r>
      <w:r w:rsidRPr="009D171E">
        <w:rPr>
          <w:b/>
          <w:bCs/>
          <w:sz w:val="20"/>
          <w:szCs w:val="20"/>
        </w:rPr>
        <w:t xml:space="preserve">That means when our students make applications to colleges in preparation for leaving, </w:t>
      </w:r>
      <w:r w:rsidR="00654AA0" w:rsidRPr="009D171E">
        <w:rPr>
          <w:b/>
          <w:bCs/>
          <w:sz w:val="20"/>
          <w:szCs w:val="20"/>
        </w:rPr>
        <w:t xml:space="preserve">they are usually guaranteed a place at a college they have attended whilst at school.  </w:t>
      </w:r>
      <w:r w:rsidR="00654AA0" w:rsidRPr="009D171E">
        <w:rPr>
          <w:sz w:val="20"/>
          <w:szCs w:val="20"/>
        </w:rPr>
        <w:t>If a pupil does not select college as an option choice, they are still able to make applications to local colleges, however their place will not be guaranteed.    Please find more information on colleges and courses available on our school website at</w:t>
      </w:r>
      <w:r w:rsidR="00375146">
        <w:rPr>
          <w:sz w:val="20"/>
          <w:szCs w:val="20"/>
        </w:rPr>
        <w:t>:</w:t>
      </w:r>
    </w:p>
    <w:p w14:paraId="7889CD6D" w14:textId="5218F8CC" w:rsidR="00496A0B" w:rsidRPr="009D171E" w:rsidRDefault="00375146">
      <w:pPr>
        <w:rPr>
          <w:sz w:val="20"/>
          <w:szCs w:val="20"/>
        </w:rPr>
      </w:pPr>
      <w:hyperlink r:id="rId7" w:history="1">
        <w:r w:rsidRPr="003A25A0">
          <w:rPr>
            <w:rStyle w:val="Hyperlink"/>
            <w:sz w:val="20"/>
            <w:szCs w:val="20"/>
          </w:rPr>
          <w:t>www.rutherglenhighschool.co.uk</w:t>
        </w:r>
      </w:hyperlink>
    </w:p>
    <w:p w14:paraId="19D7FC07" w14:textId="1F41ED10" w:rsidR="00654AA0" w:rsidRPr="009D171E" w:rsidRDefault="00375146">
      <w:pPr>
        <w:rPr>
          <w:sz w:val="20"/>
          <w:szCs w:val="20"/>
        </w:rPr>
      </w:pPr>
      <w:r>
        <w:rPr>
          <w:sz w:val="20"/>
          <w:szCs w:val="20"/>
        </w:rPr>
        <w:t>Here, you will find our</w:t>
      </w:r>
      <w:r w:rsidR="00654AA0" w:rsidRPr="009D171E">
        <w:rPr>
          <w:sz w:val="20"/>
          <w:szCs w:val="20"/>
        </w:rPr>
        <w:t xml:space="preserve"> Post School Destinations Booklet which is also available on the transitions page on our school website.  It comp</w:t>
      </w:r>
      <w:r>
        <w:rPr>
          <w:sz w:val="20"/>
          <w:szCs w:val="20"/>
        </w:rPr>
        <w:t>il</w:t>
      </w:r>
      <w:r w:rsidR="00654AA0" w:rsidRPr="009D171E">
        <w:rPr>
          <w:sz w:val="20"/>
          <w:szCs w:val="20"/>
        </w:rPr>
        <w:t>es a list of local colleges and the supported courses they offer.  This can also be discussed at senior phase review meetings with</w:t>
      </w:r>
      <w:r w:rsidR="00E70F86" w:rsidRPr="009D171E">
        <w:rPr>
          <w:sz w:val="20"/>
          <w:szCs w:val="20"/>
        </w:rPr>
        <w:t xml:space="preserve"> the pastoral care link.</w:t>
      </w:r>
    </w:p>
    <w:p w14:paraId="0193F4F8" w14:textId="77777777" w:rsidR="00E131CC" w:rsidRPr="009D171E" w:rsidRDefault="00E131CC">
      <w:pPr>
        <w:rPr>
          <w:sz w:val="20"/>
          <w:szCs w:val="20"/>
        </w:rPr>
      </w:pPr>
    </w:p>
    <w:p w14:paraId="16770634" w14:textId="77777777" w:rsidR="00E131CC" w:rsidRPr="009D171E" w:rsidRDefault="00E131CC" w:rsidP="00E131CC">
      <w:pPr>
        <w:rPr>
          <w:b/>
          <w:bCs/>
          <w:sz w:val="20"/>
          <w:szCs w:val="20"/>
        </w:rPr>
      </w:pPr>
      <w:r w:rsidRPr="009D171E">
        <w:rPr>
          <w:b/>
          <w:bCs/>
          <w:sz w:val="20"/>
          <w:szCs w:val="20"/>
        </w:rPr>
        <w:t>Aspire</w:t>
      </w:r>
    </w:p>
    <w:p w14:paraId="6F35C4F1" w14:textId="37E8E9C2" w:rsidR="00E131CC" w:rsidRPr="009D171E" w:rsidRDefault="00E131CC" w:rsidP="00E131CC">
      <w:pPr>
        <w:rPr>
          <w:sz w:val="20"/>
          <w:szCs w:val="20"/>
        </w:rPr>
      </w:pPr>
      <w:r w:rsidRPr="009D171E">
        <w:rPr>
          <w:sz w:val="20"/>
          <w:szCs w:val="20"/>
        </w:rPr>
        <w:t xml:space="preserve">South Lanarkshire Youth Employability Service (Education Resource) ‘My Brighter Future’ provides employability support, </w:t>
      </w:r>
      <w:r w:rsidR="0097483D" w:rsidRPr="009D171E">
        <w:rPr>
          <w:sz w:val="20"/>
          <w:szCs w:val="20"/>
        </w:rPr>
        <w:t>work-based</w:t>
      </w:r>
      <w:r w:rsidRPr="009D171E">
        <w:rPr>
          <w:sz w:val="20"/>
          <w:szCs w:val="20"/>
        </w:rPr>
        <w:t xml:space="preserve"> learning opportunities and qualifications for young people in the Senior Phase of school or who have left school up to the age of 19 (24 if Care Experienced). Universal Pathways Universal pathway programmes offered to S4-S6 pupils include GradU8 and Foundation Apprenticeships. GradU8 Offers pupils S4 – S6 the opportunity to study at College for a Work based learning qualification at SCQF level 4 or 5 in a variety of subject areas they may wish to pursue after leaving school. Foundation Apprenticeship Offers pupils S5 – S6 a combination of real-world work experience with local employers and the opportunity to gain industry specific skills and nationally recognised qualifications at SCQF level 6. Targeted Support</w:t>
      </w:r>
      <w:r w:rsidR="0097483D">
        <w:rPr>
          <w:sz w:val="20"/>
          <w:szCs w:val="20"/>
        </w:rPr>
        <w:t>:</w:t>
      </w:r>
      <w:r w:rsidRPr="009D171E">
        <w:rPr>
          <w:sz w:val="20"/>
          <w:szCs w:val="20"/>
        </w:rPr>
        <w:t xml:space="preserve"> The ASPIRE Programme is a targeted service which provides one-to-one bespoke key work support to young people who are not quite ready to enter employment, training or further education in the last 6 months of school and beyond.</w:t>
      </w:r>
    </w:p>
    <w:p w14:paraId="1EF7255B" w14:textId="77777777" w:rsidR="00E70F86" w:rsidRPr="009D171E" w:rsidRDefault="00E70F86">
      <w:pPr>
        <w:rPr>
          <w:sz w:val="20"/>
          <w:szCs w:val="20"/>
        </w:rPr>
      </w:pPr>
    </w:p>
    <w:p w14:paraId="41D798D6" w14:textId="18B1A9A3" w:rsidR="00B705EA" w:rsidRPr="009D171E" w:rsidRDefault="00E70F86">
      <w:pPr>
        <w:rPr>
          <w:b/>
          <w:bCs/>
          <w:sz w:val="20"/>
          <w:szCs w:val="20"/>
        </w:rPr>
      </w:pPr>
      <w:r w:rsidRPr="009D171E">
        <w:rPr>
          <w:b/>
          <w:bCs/>
          <w:sz w:val="20"/>
          <w:szCs w:val="20"/>
        </w:rPr>
        <w:t>Social Work Input</w:t>
      </w:r>
    </w:p>
    <w:p w14:paraId="36435DF7" w14:textId="1BEE422E" w:rsidR="00186595" w:rsidRDefault="00375146" w:rsidP="00186595">
      <w:pPr>
        <w:rPr>
          <w:sz w:val="20"/>
          <w:szCs w:val="20"/>
        </w:rPr>
      </w:pPr>
      <w:r w:rsidRPr="00375146">
        <w:rPr>
          <w:sz w:val="20"/>
          <w:szCs w:val="20"/>
        </w:rPr>
        <w:t>Social work is a </w:t>
      </w:r>
      <w:r>
        <w:rPr>
          <w:sz w:val="20"/>
          <w:szCs w:val="20"/>
        </w:rPr>
        <w:t>service</w:t>
      </w:r>
      <w:r w:rsidRPr="00375146">
        <w:rPr>
          <w:sz w:val="20"/>
          <w:szCs w:val="20"/>
        </w:rPr>
        <w:t> dedicated to helping individuals, families, groups, and communities improve their well-being and cope with life challenges.</w:t>
      </w:r>
      <w:r w:rsidRPr="00375146">
        <w:rPr>
          <w:sz w:val="20"/>
          <w:szCs w:val="20"/>
        </w:rPr>
        <w:t xml:space="preserve"> </w:t>
      </w:r>
      <w:r>
        <w:rPr>
          <w:sz w:val="20"/>
          <w:szCs w:val="20"/>
        </w:rPr>
        <w:t>Social work input can be discussed with the pastoral care link at any point.</w:t>
      </w:r>
      <w:r>
        <w:rPr>
          <w:sz w:val="20"/>
          <w:szCs w:val="20"/>
        </w:rPr>
        <w:t xml:space="preserve">  </w:t>
      </w:r>
      <w:r w:rsidR="00841DCC">
        <w:rPr>
          <w:sz w:val="20"/>
          <w:szCs w:val="20"/>
        </w:rPr>
        <w:t>If you think you may require help from social work please contact the school so we can support.</w:t>
      </w:r>
    </w:p>
    <w:sectPr w:rsidR="00186595">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F4FD3" w14:textId="77777777" w:rsidR="005C7313" w:rsidRDefault="005C7313" w:rsidP="009D171E">
      <w:pPr>
        <w:spacing w:after="0" w:line="240" w:lineRule="auto"/>
      </w:pPr>
      <w:r>
        <w:separator/>
      </w:r>
    </w:p>
  </w:endnote>
  <w:endnote w:type="continuationSeparator" w:id="0">
    <w:p w14:paraId="047AC347" w14:textId="77777777" w:rsidR="005C7313" w:rsidRDefault="005C7313" w:rsidP="009D1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D8C6A" w14:textId="77777777" w:rsidR="005C7313" w:rsidRDefault="005C7313" w:rsidP="009D171E">
      <w:pPr>
        <w:spacing w:after="0" w:line="240" w:lineRule="auto"/>
      </w:pPr>
      <w:r>
        <w:separator/>
      </w:r>
    </w:p>
  </w:footnote>
  <w:footnote w:type="continuationSeparator" w:id="0">
    <w:p w14:paraId="3C7671C8" w14:textId="77777777" w:rsidR="005C7313" w:rsidRDefault="005C7313" w:rsidP="009D17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0708F" w14:textId="294E280F" w:rsidR="009D171E" w:rsidRPr="009D171E" w:rsidRDefault="0097483D" w:rsidP="009D171E">
    <w:pPr>
      <w:jc w:val="center"/>
      <w:rPr>
        <w:b/>
        <w:bCs/>
        <w:sz w:val="36"/>
        <w:szCs w:val="36"/>
      </w:rPr>
    </w:pPr>
    <w:r>
      <w:rPr>
        <w:b/>
        <w:bCs/>
        <w:sz w:val="36"/>
        <w:szCs w:val="36"/>
      </w:rPr>
      <w:t>Junior</w:t>
    </w:r>
    <w:r w:rsidR="009D171E" w:rsidRPr="009D171E">
      <w:rPr>
        <w:b/>
        <w:bCs/>
        <w:sz w:val="36"/>
        <w:szCs w:val="36"/>
      </w:rPr>
      <w:t xml:space="preserve"> Phase</w:t>
    </w:r>
    <w:r w:rsidR="009D171E">
      <w:rPr>
        <w:b/>
        <w:bCs/>
        <w:sz w:val="36"/>
        <w:szCs w:val="36"/>
      </w:rPr>
      <w:t>: S</w:t>
    </w:r>
    <w:r>
      <w:rPr>
        <w:b/>
        <w:bCs/>
        <w:sz w:val="36"/>
        <w:szCs w:val="36"/>
      </w:rPr>
      <w:t>3</w:t>
    </w:r>
  </w:p>
  <w:p w14:paraId="4E2FC068" w14:textId="77777777" w:rsidR="009D171E" w:rsidRDefault="009D17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B66F1"/>
    <w:multiLevelType w:val="multilevel"/>
    <w:tmpl w:val="F4286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BB2005A"/>
    <w:multiLevelType w:val="multilevel"/>
    <w:tmpl w:val="3C807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7E8799A"/>
    <w:multiLevelType w:val="multilevel"/>
    <w:tmpl w:val="BA8E7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B1E391D"/>
    <w:multiLevelType w:val="hybridMultilevel"/>
    <w:tmpl w:val="4B52F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5263094">
    <w:abstractNumId w:val="0"/>
  </w:num>
  <w:num w:numId="2" w16cid:durableId="290482069">
    <w:abstractNumId w:val="2"/>
  </w:num>
  <w:num w:numId="3" w16cid:durableId="2022124607">
    <w:abstractNumId w:val="1"/>
  </w:num>
  <w:num w:numId="4" w16cid:durableId="20647881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A8D"/>
    <w:rsid w:val="000D2029"/>
    <w:rsid w:val="00186595"/>
    <w:rsid w:val="00307B49"/>
    <w:rsid w:val="00340392"/>
    <w:rsid w:val="00375146"/>
    <w:rsid w:val="003A6F50"/>
    <w:rsid w:val="00496A0B"/>
    <w:rsid w:val="00504CEE"/>
    <w:rsid w:val="00565108"/>
    <w:rsid w:val="005C7313"/>
    <w:rsid w:val="00613A8D"/>
    <w:rsid w:val="00654AA0"/>
    <w:rsid w:val="006E5927"/>
    <w:rsid w:val="008248F8"/>
    <w:rsid w:val="00841DCC"/>
    <w:rsid w:val="0097483D"/>
    <w:rsid w:val="009D171E"/>
    <w:rsid w:val="00A218DB"/>
    <w:rsid w:val="00A879FA"/>
    <w:rsid w:val="00AA3A95"/>
    <w:rsid w:val="00AE6892"/>
    <w:rsid w:val="00B705EA"/>
    <w:rsid w:val="00C100DC"/>
    <w:rsid w:val="00C10BAB"/>
    <w:rsid w:val="00C46610"/>
    <w:rsid w:val="00DD29AB"/>
    <w:rsid w:val="00DD7D59"/>
    <w:rsid w:val="00E131CC"/>
    <w:rsid w:val="00E1422D"/>
    <w:rsid w:val="00E70F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B3182"/>
  <w15:chartTrackingRefBased/>
  <w15:docId w15:val="{63510F2A-5491-4629-82EF-8E70D4DB9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3A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13A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3A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3A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3A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3A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3A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3A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3A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3A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13A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3A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3A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3A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3A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3A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3A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3A8D"/>
    <w:rPr>
      <w:rFonts w:eastAsiaTheme="majorEastAsia" w:cstheme="majorBidi"/>
      <w:color w:val="272727" w:themeColor="text1" w:themeTint="D8"/>
    </w:rPr>
  </w:style>
  <w:style w:type="paragraph" w:styleId="Title">
    <w:name w:val="Title"/>
    <w:basedOn w:val="Normal"/>
    <w:next w:val="Normal"/>
    <w:link w:val="TitleChar"/>
    <w:uiPriority w:val="10"/>
    <w:qFormat/>
    <w:rsid w:val="00613A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3A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3A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3A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3A8D"/>
    <w:pPr>
      <w:spacing w:before="160"/>
      <w:jc w:val="center"/>
    </w:pPr>
    <w:rPr>
      <w:i/>
      <w:iCs/>
      <w:color w:val="404040" w:themeColor="text1" w:themeTint="BF"/>
    </w:rPr>
  </w:style>
  <w:style w:type="character" w:customStyle="1" w:styleId="QuoteChar">
    <w:name w:val="Quote Char"/>
    <w:basedOn w:val="DefaultParagraphFont"/>
    <w:link w:val="Quote"/>
    <w:uiPriority w:val="29"/>
    <w:rsid w:val="00613A8D"/>
    <w:rPr>
      <w:i/>
      <w:iCs/>
      <w:color w:val="404040" w:themeColor="text1" w:themeTint="BF"/>
    </w:rPr>
  </w:style>
  <w:style w:type="paragraph" w:styleId="ListParagraph">
    <w:name w:val="List Paragraph"/>
    <w:basedOn w:val="Normal"/>
    <w:uiPriority w:val="34"/>
    <w:qFormat/>
    <w:rsid w:val="00613A8D"/>
    <w:pPr>
      <w:ind w:left="720"/>
      <w:contextualSpacing/>
    </w:pPr>
  </w:style>
  <w:style w:type="character" w:styleId="IntenseEmphasis">
    <w:name w:val="Intense Emphasis"/>
    <w:basedOn w:val="DefaultParagraphFont"/>
    <w:uiPriority w:val="21"/>
    <w:qFormat/>
    <w:rsid w:val="00613A8D"/>
    <w:rPr>
      <w:i/>
      <w:iCs/>
      <w:color w:val="0F4761" w:themeColor="accent1" w:themeShade="BF"/>
    </w:rPr>
  </w:style>
  <w:style w:type="paragraph" w:styleId="IntenseQuote">
    <w:name w:val="Intense Quote"/>
    <w:basedOn w:val="Normal"/>
    <w:next w:val="Normal"/>
    <w:link w:val="IntenseQuoteChar"/>
    <w:uiPriority w:val="30"/>
    <w:qFormat/>
    <w:rsid w:val="00613A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3A8D"/>
    <w:rPr>
      <w:i/>
      <w:iCs/>
      <w:color w:val="0F4761" w:themeColor="accent1" w:themeShade="BF"/>
    </w:rPr>
  </w:style>
  <w:style w:type="character" w:styleId="IntenseReference">
    <w:name w:val="Intense Reference"/>
    <w:basedOn w:val="DefaultParagraphFont"/>
    <w:uiPriority w:val="32"/>
    <w:qFormat/>
    <w:rsid w:val="00613A8D"/>
    <w:rPr>
      <w:b/>
      <w:bCs/>
      <w:smallCaps/>
      <w:color w:val="0F4761" w:themeColor="accent1" w:themeShade="BF"/>
      <w:spacing w:val="5"/>
    </w:rPr>
  </w:style>
  <w:style w:type="character" w:styleId="Hyperlink">
    <w:name w:val="Hyperlink"/>
    <w:basedOn w:val="DefaultParagraphFont"/>
    <w:uiPriority w:val="99"/>
    <w:unhideWhenUsed/>
    <w:rsid w:val="00496A0B"/>
    <w:rPr>
      <w:color w:val="467886" w:themeColor="hyperlink"/>
      <w:u w:val="single"/>
    </w:rPr>
  </w:style>
  <w:style w:type="character" w:styleId="UnresolvedMention">
    <w:name w:val="Unresolved Mention"/>
    <w:basedOn w:val="DefaultParagraphFont"/>
    <w:uiPriority w:val="99"/>
    <w:semiHidden/>
    <w:unhideWhenUsed/>
    <w:rsid w:val="00496A0B"/>
    <w:rPr>
      <w:color w:val="605E5C"/>
      <w:shd w:val="clear" w:color="auto" w:fill="E1DFDD"/>
    </w:rPr>
  </w:style>
  <w:style w:type="paragraph" w:styleId="NormalWeb">
    <w:name w:val="Normal (Web)"/>
    <w:basedOn w:val="Normal"/>
    <w:uiPriority w:val="99"/>
    <w:semiHidden/>
    <w:unhideWhenUsed/>
    <w:rsid w:val="00496A0B"/>
    <w:rPr>
      <w:rFonts w:ascii="Times New Roman" w:hAnsi="Times New Roman" w:cs="Times New Roman"/>
    </w:rPr>
  </w:style>
  <w:style w:type="paragraph" w:styleId="Header">
    <w:name w:val="header"/>
    <w:basedOn w:val="Normal"/>
    <w:link w:val="HeaderChar"/>
    <w:uiPriority w:val="99"/>
    <w:unhideWhenUsed/>
    <w:rsid w:val="009D17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171E"/>
  </w:style>
  <w:style w:type="paragraph" w:styleId="Footer">
    <w:name w:val="footer"/>
    <w:basedOn w:val="Normal"/>
    <w:link w:val="FooterChar"/>
    <w:uiPriority w:val="99"/>
    <w:unhideWhenUsed/>
    <w:rsid w:val="009D17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17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rutherglenhighschool.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598</Words>
  <Characters>3414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Perston</dc:creator>
  <cp:keywords/>
  <dc:description/>
  <cp:lastModifiedBy>Mrs Perston</cp:lastModifiedBy>
  <cp:revision>3</cp:revision>
  <cp:lastPrinted>2026-03-03T15:29:00Z</cp:lastPrinted>
  <dcterms:created xsi:type="dcterms:W3CDTF">2026-03-31T07:21:00Z</dcterms:created>
  <dcterms:modified xsi:type="dcterms:W3CDTF">2026-03-31T07:27:00Z</dcterms:modified>
</cp:coreProperties>
</file>